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FB2" w:rsidRDefault="005C4FB2" w:rsidP="005C4FB2">
      <w:pPr>
        <w:jc w:val="center"/>
      </w:pPr>
      <w:r>
        <w:t>Планируем</w:t>
      </w:r>
      <w:r w:rsidR="000B5B66">
        <w:t>ые изменения в Земельный кодекс</w:t>
      </w:r>
      <w:r w:rsidR="007333D2">
        <w:t xml:space="preserve"> и Федеральный</w:t>
      </w:r>
    </w:p>
    <w:p w:rsidR="007333D2" w:rsidRDefault="007333D2" w:rsidP="005C4FB2">
      <w:pPr>
        <w:jc w:val="center"/>
      </w:pPr>
      <w:r>
        <w:t>закон «Об аквакультуре (рыбоводстве)</w:t>
      </w:r>
      <w:r w:rsidR="002B5130">
        <w:t>…»</w:t>
      </w:r>
    </w:p>
    <w:p w:rsidR="000B5B66" w:rsidRDefault="000B5B66" w:rsidP="005C4FB2">
      <w:pPr>
        <w:jc w:val="center"/>
      </w:pPr>
      <w:r>
        <w:t>(жирным шрифтом указаны сами изменения)</w:t>
      </w:r>
    </w:p>
    <w:p w:rsidR="005C4FB2" w:rsidRDefault="005C4FB2" w:rsidP="005C4FB2">
      <w:bookmarkStart w:id="0" w:name="_GoBack"/>
      <w:bookmarkEnd w:id="0"/>
    </w:p>
    <w:p w:rsidR="007333D2" w:rsidRPr="00C82E87" w:rsidRDefault="007333D2" w:rsidP="00C82E87">
      <w:pPr>
        <w:jc w:val="center"/>
      </w:pPr>
      <w:r w:rsidRPr="00C82E87">
        <w:t>До 22.07.2019 в Государственную Думу РФ представляются замечания</w:t>
      </w:r>
    </w:p>
    <w:p w:rsidR="007333D2" w:rsidRDefault="007333D2" w:rsidP="005C4FB2"/>
    <w:p w:rsidR="002B5130" w:rsidRPr="00C82E87" w:rsidRDefault="002B5130" w:rsidP="002B5130">
      <w:pPr>
        <w:jc w:val="center"/>
        <w:rPr>
          <w:b/>
        </w:rPr>
      </w:pPr>
      <w:r w:rsidRPr="00C82E87">
        <w:rPr>
          <w:b/>
        </w:rPr>
        <w:t>Земельный кодекс РФ</w:t>
      </w:r>
    </w:p>
    <w:p w:rsidR="002B5130" w:rsidRDefault="002B5130" w:rsidP="005C4FB2"/>
    <w:p w:rsidR="005C4FB2" w:rsidRDefault="005C4FB2" w:rsidP="005C4FB2">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B5B66" w:rsidRDefault="000B5B66" w:rsidP="005C4FB2"/>
    <w:p w:rsidR="00EC0D92" w:rsidRDefault="005C4FB2" w:rsidP="005C4FB2">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333D2" w:rsidRDefault="007333D2" w:rsidP="005C4FB2">
      <w:r>
        <w:t>…</w:t>
      </w:r>
    </w:p>
    <w:p w:rsidR="000B5B66" w:rsidRPr="000B5B66" w:rsidRDefault="005C4FB2" w:rsidP="000B5B66">
      <w:pPr>
        <w:rPr>
          <w:b/>
        </w:rPr>
      </w:pPr>
      <w:r w:rsidRPr="000B5B66">
        <w:rPr>
          <w:b/>
        </w:rPr>
        <w:t xml:space="preserve">29.1) </w:t>
      </w:r>
      <w:r w:rsidR="000B5B66" w:rsidRPr="000B5B66">
        <w:rPr>
          <w:b/>
        </w:rPr>
        <w:t>земельного участка лицу, осуществляющему товарную</w:t>
      </w:r>
    </w:p>
    <w:p w:rsidR="005C4FB2" w:rsidRDefault="000B5B66" w:rsidP="000B5B66">
      <w:pPr>
        <w:rPr>
          <w:b/>
        </w:rPr>
      </w:pPr>
      <w:proofErr w:type="spellStart"/>
      <w:r w:rsidRPr="000B5B66">
        <w:rPr>
          <w:b/>
        </w:rPr>
        <w:t>аквакультуру</w:t>
      </w:r>
      <w:proofErr w:type="spellEnd"/>
      <w:r w:rsidRPr="000B5B66">
        <w:rPr>
          <w:b/>
        </w:rPr>
        <w:t xml:space="preserve"> (товарное рыбоводство) на основании договора пользования</w:t>
      </w:r>
      <w:r>
        <w:rPr>
          <w:b/>
        </w:rPr>
        <w:t xml:space="preserve"> </w:t>
      </w:r>
      <w:r w:rsidRPr="000B5B66">
        <w:rPr>
          <w:b/>
        </w:rPr>
        <w:t>рыбоводным участком для указанных целей;</w:t>
      </w:r>
    </w:p>
    <w:p w:rsidR="000B5B66" w:rsidRDefault="000B5B66" w:rsidP="000B5B66">
      <w:pPr>
        <w:rPr>
          <w:b/>
        </w:rPr>
      </w:pPr>
    </w:p>
    <w:p w:rsidR="000B5B66" w:rsidRDefault="000B5B66" w:rsidP="000B5B66">
      <w:r>
        <w:t>Статья 39.8. Особенности договора аренды земельного участка, находящегося в государственной или муниципальной собственности</w:t>
      </w:r>
    </w:p>
    <w:p w:rsidR="000B5B66" w:rsidRDefault="000B5B66" w:rsidP="000B5B66"/>
    <w:p w:rsidR="000B5B66" w:rsidRDefault="000B5B66" w:rsidP="000B5B66">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B5B66" w:rsidRDefault="000B5B66" w:rsidP="000B5B66">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B5B66" w:rsidRDefault="000B5B66" w:rsidP="000B5B66">
      <w:r>
        <w:t>8. Договор аренды земельного участка, находящегося в государственной или муниципальной собственности, заключается:</w:t>
      </w:r>
    </w:p>
    <w:p w:rsidR="007333D2" w:rsidRDefault="007333D2" w:rsidP="000B5B66">
      <w:r>
        <w:t>…</w:t>
      </w:r>
    </w:p>
    <w:p w:rsidR="000B5B66" w:rsidRPr="000B5B66" w:rsidRDefault="000B5B66" w:rsidP="000B5B66">
      <w:pPr>
        <w:rPr>
          <w:b/>
        </w:rPr>
      </w:pPr>
      <w:r>
        <w:rPr>
          <w:b/>
        </w:rPr>
        <w:t xml:space="preserve">15.1) </w:t>
      </w:r>
      <w:r w:rsidRPr="000B5B66">
        <w:rPr>
          <w:b/>
        </w:rPr>
        <w:t>на срок действия договора пользования рыбоводным участком</w:t>
      </w:r>
    </w:p>
    <w:p w:rsidR="000B5B66" w:rsidRPr="000B5B66" w:rsidRDefault="000B5B66" w:rsidP="000B5B66">
      <w:pPr>
        <w:rPr>
          <w:b/>
        </w:rPr>
      </w:pPr>
      <w:r w:rsidRPr="000B5B66">
        <w:rPr>
          <w:b/>
        </w:rPr>
        <w:t>в случае предоставления земельного участка лицу для осуществления</w:t>
      </w:r>
    </w:p>
    <w:p w:rsidR="000B5B66" w:rsidRPr="000B5B66" w:rsidRDefault="000B5B66" w:rsidP="000B5B66">
      <w:pPr>
        <w:rPr>
          <w:b/>
        </w:rPr>
      </w:pPr>
      <w:r w:rsidRPr="000B5B66">
        <w:rPr>
          <w:b/>
        </w:rPr>
        <w:t>деятельности, предусмотренной указанным договором;</w:t>
      </w:r>
    </w:p>
    <w:p w:rsidR="000B5B66" w:rsidRDefault="000B5B66" w:rsidP="000B5B66">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w:t>
      </w:r>
      <w:r>
        <w:lastRenderedPageBreak/>
        <w:t>выбору арендатора с учетом ограничений, предусмотренных пунктом 8 настоящей статьи.</w:t>
      </w:r>
    </w:p>
    <w:p w:rsidR="000B5B66" w:rsidRDefault="000B5B66" w:rsidP="000B5B66">
      <w:r>
        <w:t>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главой V.7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пунктом 8 настоящей статьи.</w:t>
      </w:r>
    </w:p>
    <w:p w:rsidR="000B5B66" w:rsidRDefault="000B5B66" w:rsidP="000B5B66">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B5B66" w:rsidRDefault="000B5B66" w:rsidP="000B5B66">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B5B66" w:rsidRDefault="000B5B66" w:rsidP="000B5B66">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B5B66" w:rsidRDefault="000B5B66" w:rsidP="000B5B66">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B5B66" w:rsidRDefault="000B5B66" w:rsidP="000B5B66"/>
    <w:p w:rsidR="007333D2" w:rsidRDefault="007333D2" w:rsidP="007333D2">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333D2" w:rsidRDefault="007333D2" w:rsidP="007333D2"/>
    <w:p w:rsidR="007333D2" w:rsidRDefault="007333D2" w:rsidP="007333D2">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7333D2" w:rsidRDefault="007333D2" w:rsidP="007333D2">
      <w:r>
        <w:t>…</w:t>
      </w:r>
    </w:p>
    <w:p w:rsidR="007333D2" w:rsidRPr="007333D2" w:rsidRDefault="007333D2" w:rsidP="007333D2">
      <w:pPr>
        <w:rPr>
          <w:b/>
        </w:rPr>
      </w:pPr>
      <w:r w:rsidRPr="007333D2">
        <w:rPr>
          <w:b/>
        </w:rPr>
        <w:t>7) строительство некапитальных строений, сооружений,</w:t>
      </w:r>
    </w:p>
    <w:p w:rsidR="007333D2" w:rsidRPr="007333D2" w:rsidRDefault="007333D2" w:rsidP="007333D2">
      <w:pPr>
        <w:rPr>
          <w:b/>
        </w:rPr>
      </w:pPr>
      <w:r w:rsidRPr="007333D2">
        <w:rPr>
          <w:b/>
        </w:rPr>
        <w:t>предназначенных для осуществления товарной аквакультуры (товарного</w:t>
      </w:r>
    </w:p>
    <w:p w:rsidR="007333D2" w:rsidRPr="007333D2" w:rsidRDefault="007333D2" w:rsidP="007333D2">
      <w:pPr>
        <w:rPr>
          <w:b/>
        </w:rPr>
      </w:pPr>
      <w:r w:rsidRPr="007333D2">
        <w:rPr>
          <w:b/>
        </w:rPr>
        <w:t>рыбоводства).</w:t>
      </w:r>
    </w:p>
    <w:p w:rsidR="007333D2" w:rsidRDefault="007333D2" w:rsidP="007333D2">
      <w:r>
        <w:t xml:space="preserve">2. Использование земель или земельных участков, находящихся в государственной или муниципальной собственности, в целях, указанных в подпунктах 1 </w:t>
      </w:r>
      <w:r>
        <w:t>–</w:t>
      </w:r>
      <w:r>
        <w:t xml:space="preserve"> 5</w:t>
      </w:r>
      <w:r>
        <w:t xml:space="preserve"> </w:t>
      </w:r>
      <w:r>
        <w:rPr>
          <w:b/>
        </w:rPr>
        <w:t>и 7</w:t>
      </w:r>
      <w:r>
        <w:t xml:space="preserve"> пункта 1 настоящей статьи, осуществляется на основании разрешений уполномоченного органа.</w:t>
      </w:r>
    </w:p>
    <w:p w:rsidR="007333D2" w:rsidRDefault="007333D2" w:rsidP="007333D2">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B5B66" w:rsidRDefault="007333D2" w:rsidP="007333D2">
      <w: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7333D2" w:rsidRDefault="007333D2" w:rsidP="007333D2"/>
    <w:p w:rsidR="007333D2" w:rsidRDefault="007333D2" w:rsidP="007333D2">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7333D2" w:rsidRDefault="007333D2" w:rsidP="007333D2"/>
    <w:p w:rsidR="007333D2" w:rsidRDefault="007333D2" w:rsidP="00BD50C1">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r w:rsidR="00BD50C1">
        <w:t xml:space="preserve"> (</w:t>
      </w:r>
      <w:r w:rsidR="00BD50C1">
        <w:t xml:space="preserve">Постановление Правительства РФ от 27.11.2014 </w:t>
      </w:r>
      <w:r w:rsidR="00BD50C1">
        <w:t>№</w:t>
      </w:r>
      <w:r w:rsidR="00BD50C1">
        <w:t xml:space="preserve"> 1244</w:t>
      </w:r>
      <w:r w:rsidR="00BD50C1">
        <w:t xml:space="preserve"> «</w:t>
      </w:r>
      <w:r w:rsidR="00BD50C1">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BD50C1">
        <w:t>»)</w:t>
      </w:r>
      <w:r>
        <w:t>:</w:t>
      </w:r>
    </w:p>
    <w:p w:rsidR="007333D2" w:rsidRDefault="007333D2" w:rsidP="007333D2">
      <w:r>
        <w:t>…</w:t>
      </w:r>
    </w:p>
    <w:p w:rsidR="007333D2" w:rsidRPr="007333D2" w:rsidRDefault="007333D2" w:rsidP="007333D2">
      <w:pPr>
        <w:rPr>
          <w:b/>
        </w:rPr>
      </w:pPr>
      <w:r w:rsidRPr="007333D2">
        <w:rPr>
          <w:b/>
        </w:rPr>
        <w:t>5) в целях строительства некапитальных строений, сооружений,</w:t>
      </w:r>
    </w:p>
    <w:p w:rsidR="007333D2" w:rsidRPr="007333D2" w:rsidRDefault="007333D2" w:rsidP="007333D2">
      <w:pPr>
        <w:rPr>
          <w:b/>
        </w:rPr>
      </w:pPr>
      <w:r w:rsidRPr="007333D2">
        <w:rPr>
          <w:b/>
        </w:rPr>
        <w:t>предназначенных для осуществления товарной аквакультуры (товарного</w:t>
      </w:r>
    </w:p>
    <w:p w:rsidR="007333D2" w:rsidRPr="007333D2" w:rsidRDefault="007333D2" w:rsidP="007333D2">
      <w:pPr>
        <w:rPr>
          <w:b/>
        </w:rPr>
      </w:pPr>
      <w:r w:rsidRPr="007333D2">
        <w:rPr>
          <w:b/>
        </w:rPr>
        <w:t>рыбоводства), на срок действия договора пользования рыбоводным</w:t>
      </w:r>
    </w:p>
    <w:p w:rsidR="007333D2" w:rsidRPr="007333D2" w:rsidRDefault="007333D2" w:rsidP="007333D2">
      <w:pPr>
        <w:rPr>
          <w:b/>
        </w:rPr>
      </w:pPr>
      <w:r w:rsidRPr="007333D2">
        <w:rPr>
          <w:b/>
        </w:rPr>
        <w:t>участком.</w:t>
      </w:r>
    </w:p>
    <w:p w:rsidR="007333D2" w:rsidRDefault="007333D2" w:rsidP="007333D2">
      <w:r>
        <w:t>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rsidR="007333D2" w:rsidRDefault="007333D2" w:rsidP="007333D2">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D50C1" w:rsidRDefault="00BD50C1" w:rsidP="007333D2"/>
    <w:p w:rsidR="00BD50C1" w:rsidRDefault="00BD50C1" w:rsidP="007333D2">
      <w:r>
        <w:t xml:space="preserve">Примечание: заявление </w:t>
      </w:r>
      <w:r w:rsidRPr="00BD50C1">
        <w:t>о выдаче разрешения подается физическим или юридическим лицом либо представителем заявителя в исполнительный орган государственной власти или орган местного самоуправления, уполномоченный на предоставление земельных участков, находящихся в государственной или муниципальной собственности</w:t>
      </w:r>
      <w:r w:rsidR="002B5130">
        <w:t>. В Приморском крае такими полномочиями обладают администрации сельских и городских поселений, городских округов.</w:t>
      </w:r>
    </w:p>
    <w:p w:rsidR="002B5130" w:rsidRDefault="002B5130" w:rsidP="007333D2"/>
    <w:p w:rsidR="002B5130" w:rsidRPr="006D3C58" w:rsidRDefault="002B5130" w:rsidP="002B5130">
      <w:pPr>
        <w:jc w:val="center"/>
        <w:rPr>
          <w:b/>
        </w:rPr>
      </w:pPr>
      <w:r w:rsidRPr="006D3C58">
        <w:rPr>
          <w:b/>
        </w:rPr>
        <w:t>Федеральный</w:t>
      </w:r>
      <w:r w:rsidRPr="006D3C58">
        <w:rPr>
          <w:b/>
        </w:rPr>
        <w:t xml:space="preserve"> </w:t>
      </w:r>
      <w:r w:rsidRPr="006D3C58">
        <w:rPr>
          <w:b/>
        </w:rPr>
        <w:t>закон «Об аквакультуре (рыбоводстве)…»</w:t>
      </w:r>
    </w:p>
    <w:p w:rsidR="002B5130" w:rsidRDefault="002B5130" w:rsidP="002B5130">
      <w:pPr>
        <w:jc w:val="center"/>
      </w:pPr>
    </w:p>
    <w:p w:rsidR="00C82E87" w:rsidRDefault="00C82E87" w:rsidP="00C82E87">
      <w:r>
        <w:t>Статья 2. Основные понятия</w:t>
      </w:r>
    </w:p>
    <w:p w:rsidR="00C82E87" w:rsidRDefault="00C82E87" w:rsidP="00C82E87"/>
    <w:p w:rsidR="00C82E87" w:rsidRDefault="00C82E87" w:rsidP="00C82E87">
      <w:r>
        <w:t>В настоящем Федеральном законе используются следующие основные понятия:</w:t>
      </w:r>
    </w:p>
    <w:p w:rsidR="002B5130" w:rsidRDefault="00C82E87" w:rsidP="00C82E87">
      <w:r>
        <w:t xml:space="preserve">6) рыбоводная инфраструктура - имущественные комплексы, в том числе установки, здания, строения, </w:t>
      </w:r>
      <w:r w:rsidRPr="006D3C58">
        <w:rPr>
          <w:b/>
        </w:rPr>
        <w:t>сооружения, являющиеся объектами капитального строительства,</w:t>
      </w:r>
      <w:r>
        <w:t xml:space="preserve"> </w:t>
      </w:r>
      <w:r w:rsidRPr="006D3C58">
        <w:rPr>
          <w:b/>
        </w:rPr>
        <w:t>а также некапитальные строения</w:t>
      </w:r>
      <w:r>
        <w:t>, земельные участки, оборудование, искусственные острова, которые необходимы для осуществл</w:t>
      </w:r>
      <w:r w:rsidR="006D3C58">
        <w:t>ения аквакультуры (рыбоводства)</w:t>
      </w:r>
    </w:p>
    <w:p w:rsidR="006D3C58" w:rsidRDefault="006D3C58" w:rsidP="00C82E87"/>
    <w:p w:rsidR="006D3C58" w:rsidRPr="006D3C58" w:rsidRDefault="006D3C58" w:rsidP="006D3C58">
      <w:pPr>
        <w:rPr>
          <w:b/>
        </w:rPr>
      </w:pPr>
      <w:r w:rsidRPr="006D3C58">
        <w:rPr>
          <w:b/>
        </w:rPr>
        <w:t>Статья 5</w:t>
      </w:r>
      <w:r w:rsidRPr="006D3C58">
        <w:rPr>
          <w:b/>
        </w:rPr>
        <w:t>.</w:t>
      </w:r>
      <w:r w:rsidRPr="006D3C58">
        <w:rPr>
          <w:b/>
        </w:rPr>
        <w:t>1. Особенности использования земель и земельных</w:t>
      </w:r>
    </w:p>
    <w:p w:rsidR="006D3C58" w:rsidRDefault="006D3C58" w:rsidP="006D3C58">
      <w:pPr>
        <w:rPr>
          <w:b/>
        </w:rPr>
      </w:pPr>
      <w:r w:rsidRPr="006D3C58">
        <w:rPr>
          <w:b/>
        </w:rPr>
        <w:t>участков для целей аквакультуры (рыбоводства)</w:t>
      </w:r>
    </w:p>
    <w:p w:rsidR="006D3C58" w:rsidRPr="006D3C58" w:rsidRDefault="006D3C58" w:rsidP="006D3C58">
      <w:pPr>
        <w:rPr>
          <w:b/>
        </w:rPr>
      </w:pPr>
    </w:p>
    <w:p w:rsidR="006D3C58" w:rsidRPr="006D3C58" w:rsidRDefault="006D3C58" w:rsidP="006D3C58">
      <w:pPr>
        <w:rPr>
          <w:b/>
        </w:rPr>
      </w:pPr>
      <w:r w:rsidRPr="006D3C58">
        <w:rPr>
          <w:b/>
        </w:rPr>
        <w:t>1. Для целей аквакультуры (рыбоводства) допускается</w:t>
      </w:r>
    </w:p>
    <w:p w:rsidR="006D3C58" w:rsidRPr="006D3C58" w:rsidRDefault="006D3C58" w:rsidP="006D3C58">
      <w:pPr>
        <w:rPr>
          <w:b/>
        </w:rPr>
      </w:pPr>
      <w:r w:rsidRPr="006D3C58">
        <w:rPr>
          <w:b/>
        </w:rPr>
        <w:t>использование земель сельскохозяйственного назначения, занятых</w:t>
      </w:r>
    </w:p>
    <w:p w:rsidR="006D3C58" w:rsidRPr="006D3C58" w:rsidRDefault="006D3C58" w:rsidP="006D3C58">
      <w:pPr>
        <w:rPr>
          <w:b/>
        </w:rPr>
      </w:pPr>
      <w:r w:rsidRPr="006D3C58">
        <w:rPr>
          <w:b/>
        </w:rPr>
        <w:t>водными объектами (обводненными карьерами и прудами, в том числе</w:t>
      </w:r>
    </w:p>
    <w:p w:rsidR="006D3C58" w:rsidRPr="006D3C58" w:rsidRDefault="006D3C58" w:rsidP="006D3C58">
      <w:pPr>
        <w:rPr>
          <w:b/>
        </w:rPr>
      </w:pPr>
      <w:r w:rsidRPr="006D3C58">
        <w:rPr>
          <w:b/>
        </w:rPr>
        <w:t>прудами, образованными водоподпорными сооружениями на водотоках</w:t>
      </w:r>
    </w:p>
    <w:p w:rsidR="006D3C58" w:rsidRPr="006D3C58" w:rsidRDefault="006D3C58" w:rsidP="006D3C58">
      <w:pPr>
        <w:rPr>
          <w:b/>
        </w:rPr>
      </w:pPr>
      <w:r w:rsidRPr="006D3C58">
        <w:rPr>
          <w:b/>
        </w:rPr>
        <w:t>и используемыми в целях осуществления прудовой аквакультуры),</w:t>
      </w:r>
    </w:p>
    <w:p w:rsidR="006D3C58" w:rsidRPr="006D3C58" w:rsidRDefault="006D3C58" w:rsidP="006D3C58">
      <w:pPr>
        <w:rPr>
          <w:b/>
        </w:rPr>
      </w:pPr>
      <w:r w:rsidRPr="006D3C58">
        <w:rPr>
          <w:b/>
        </w:rPr>
        <w:t>расположенными в границах земельного участка, в целях осуществления</w:t>
      </w:r>
    </w:p>
    <w:p w:rsidR="006D3C58" w:rsidRPr="006D3C58" w:rsidRDefault="006D3C58" w:rsidP="006D3C58">
      <w:pPr>
        <w:rPr>
          <w:b/>
        </w:rPr>
      </w:pPr>
      <w:r w:rsidRPr="006D3C58">
        <w:rPr>
          <w:b/>
        </w:rPr>
        <w:t>прудовой аквакультуры, а также использование земельного участка для</w:t>
      </w:r>
    </w:p>
    <w:p w:rsidR="006D3C58" w:rsidRPr="006D3C58" w:rsidRDefault="006D3C58" w:rsidP="006D3C58">
      <w:pPr>
        <w:rPr>
          <w:b/>
        </w:rPr>
      </w:pPr>
      <w:r w:rsidRPr="006D3C58">
        <w:rPr>
          <w:b/>
        </w:rPr>
        <w:t>осуществления деятельности, предусмотренной договором пользования</w:t>
      </w:r>
    </w:p>
    <w:p w:rsidR="006D3C58" w:rsidRPr="006D3C58" w:rsidRDefault="006D3C58" w:rsidP="006D3C58">
      <w:pPr>
        <w:rPr>
          <w:b/>
        </w:rPr>
      </w:pPr>
      <w:r w:rsidRPr="006D3C58">
        <w:rPr>
          <w:b/>
        </w:rPr>
        <w:t>рыбоводным участком.</w:t>
      </w:r>
    </w:p>
    <w:p w:rsidR="006D3C58" w:rsidRPr="006D3C58" w:rsidRDefault="006D3C58" w:rsidP="006D3C58">
      <w:pPr>
        <w:rPr>
          <w:b/>
        </w:rPr>
      </w:pPr>
      <w:r w:rsidRPr="006D3C58">
        <w:rPr>
          <w:b/>
        </w:rPr>
        <w:t>2. Земельные участки для строительства зданий, строений</w:t>
      </w:r>
    </w:p>
    <w:p w:rsidR="006D3C58" w:rsidRPr="006D3C58" w:rsidRDefault="006D3C58" w:rsidP="006D3C58">
      <w:pPr>
        <w:rPr>
          <w:b/>
        </w:rPr>
      </w:pPr>
      <w:r w:rsidRPr="006D3C58">
        <w:rPr>
          <w:b/>
        </w:rPr>
        <w:t>и сооружений, являющихся объектами капитального строительства,</w:t>
      </w:r>
    </w:p>
    <w:p w:rsidR="006D3C58" w:rsidRPr="006D3C58" w:rsidRDefault="006D3C58" w:rsidP="006D3C58">
      <w:pPr>
        <w:rPr>
          <w:b/>
        </w:rPr>
      </w:pPr>
      <w:r w:rsidRPr="006D3C58">
        <w:rPr>
          <w:b/>
        </w:rPr>
        <w:t>а также некапитальных строений, сооружений, необходимых для целей</w:t>
      </w:r>
    </w:p>
    <w:p w:rsidR="006D3C58" w:rsidRPr="006D3C58" w:rsidRDefault="006D3C58" w:rsidP="006D3C58">
      <w:pPr>
        <w:rPr>
          <w:b/>
        </w:rPr>
      </w:pPr>
      <w:r w:rsidRPr="006D3C58">
        <w:rPr>
          <w:b/>
        </w:rPr>
        <w:t>аквакультуры (рыбоводства), предоставляются в соответствии</w:t>
      </w:r>
    </w:p>
    <w:p w:rsidR="006D3C58" w:rsidRPr="006D3C58" w:rsidRDefault="006D3C58" w:rsidP="006D3C58">
      <w:pPr>
        <w:rPr>
          <w:b/>
        </w:rPr>
      </w:pPr>
      <w:r w:rsidRPr="006D3C58">
        <w:rPr>
          <w:b/>
        </w:rPr>
        <w:t>с земельным законодательством.</w:t>
      </w:r>
    </w:p>
    <w:p w:rsidR="006D3C58" w:rsidRPr="006D3C58" w:rsidRDefault="006D3C58" w:rsidP="006D3C58">
      <w:pPr>
        <w:rPr>
          <w:b/>
        </w:rPr>
      </w:pPr>
      <w:r w:rsidRPr="006D3C58">
        <w:rPr>
          <w:b/>
        </w:rPr>
        <w:t>3. Использование земель или земельных участков, находящихся</w:t>
      </w:r>
    </w:p>
    <w:p w:rsidR="006D3C58" w:rsidRPr="006D3C58" w:rsidRDefault="006D3C58" w:rsidP="006D3C58">
      <w:pPr>
        <w:rPr>
          <w:b/>
        </w:rPr>
      </w:pPr>
      <w:r w:rsidRPr="006D3C58">
        <w:rPr>
          <w:b/>
        </w:rPr>
        <w:t>в государственной или муниципальной собственности, без</w:t>
      </w:r>
    </w:p>
    <w:p w:rsidR="006D3C58" w:rsidRPr="006D3C58" w:rsidRDefault="006D3C58" w:rsidP="006D3C58">
      <w:pPr>
        <w:rPr>
          <w:b/>
        </w:rPr>
      </w:pPr>
      <w:r w:rsidRPr="006D3C58">
        <w:rPr>
          <w:b/>
        </w:rPr>
        <w:t>предоставления земельных участков и установления сервитута для целей</w:t>
      </w:r>
    </w:p>
    <w:p w:rsidR="006D3C58" w:rsidRPr="006D3C58" w:rsidRDefault="006D3C58" w:rsidP="006D3C58">
      <w:pPr>
        <w:rPr>
          <w:b/>
        </w:rPr>
      </w:pPr>
      <w:r w:rsidRPr="006D3C58">
        <w:rPr>
          <w:b/>
        </w:rPr>
        <w:t>аквакультуры (рыбоводства) осуществляется в соответствии с земельным</w:t>
      </w:r>
      <w:r w:rsidR="00C938EC">
        <w:rPr>
          <w:b/>
        </w:rPr>
        <w:t xml:space="preserve"> </w:t>
      </w:r>
      <w:r w:rsidRPr="006D3C58">
        <w:rPr>
          <w:b/>
        </w:rPr>
        <w:t>законодательством.</w:t>
      </w:r>
    </w:p>
    <w:p w:rsidR="006D3C58" w:rsidRPr="006D3C58" w:rsidRDefault="006D3C58" w:rsidP="006D3C58">
      <w:pPr>
        <w:rPr>
          <w:b/>
        </w:rPr>
      </w:pPr>
      <w:r w:rsidRPr="006D3C58">
        <w:rPr>
          <w:b/>
        </w:rPr>
        <w:t>4. Предельные (максимальные и минимальные) размеры земельных</w:t>
      </w:r>
    </w:p>
    <w:p w:rsidR="006D3C58" w:rsidRPr="006D3C58" w:rsidRDefault="006D3C58" w:rsidP="006D3C58">
      <w:pPr>
        <w:rPr>
          <w:b/>
        </w:rPr>
      </w:pPr>
      <w:r w:rsidRPr="006D3C58">
        <w:rPr>
          <w:b/>
        </w:rPr>
        <w:t>участков, предоставляемых юридическим лицам, крестьянским</w:t>
      </w:r>
    </w:p>
    <w:p w:rsidR="006D3C58" w:rsidRPr="006D3C58" w:rsidRDefault="006D3C58" w:rsidP="006D3C58">
      <w:pPr>
        <w:rPr>
          <w:b/>
        </w:rPr>
      </w:pPr>
      <w:r w:rsidRPr="006D3C58">
        <w:rPr>
          <w:b/>
        </w:rPr>
        <w:t>(фермерским) хозяйствам и индивидуальным предпринимателям</w:t>
      </w:r>
    </w:p>
    <w:p w:rsidR="006D3C58" w:rsidRPr="006D3C58" w:rsidRDefault="006D3C58" w:rsidP="006D3C58">
      <w:pPr>
        <w:rPr>
          <w:b/>
        </w:rPr>
      </w:pPr>
      <w:r w:rsidRPr="006D3C58">
        <w:rPr>
          <w:b/>
        </w:rPr>
        <w:t>из находящихся в государственной или муниципальной собственности</w:t>
      </w:r>
    </w:p>
    <w:p w:rsidR="006D3C58" w:rsidRPr="006D3C58" w:rsidRDefault="006D3C58" w:rsidP="006D3C58">
      <w:pPr>
        <w:rPr>
          <w:b/>
        </w:rPr>
      </w:pPr>
      <w:r w:rsidRPr="006D3C58">
        <w:rPr>
          <w:b/>
        </w:rPr>
        <w:t>земель в целях осуществления аквакультуры (рыбоводства),</w:t>
      </w:r>
    </w:p>
    <w:p w:rsidR="006D3C58" w:rsidRPr="006D3C58" w:rsidRDefault="006D3C58" w:rsidP="006D3C58">
      <w:pPr>
        <w:rPr>
          <w:b/>
        </w:rPr>
      </w:pPr>
      <w:r w:rsidRPr="006D3C58">
        <w:rPr>
          <w:b/>
        </w:rPr>
        <w:t>устанавливаются законами субъектов Российской Федерации.</w:t>
      </w:r>
    </w:p>
    <w:p w:rsidR="006D3C58" w:rsidRPr="006D3C58" w:rsidRDefault="006D3C58" w:rsidP="006D3C58">
      <w:pPr>
        <w:rPr>
          <w:b/>
        </w:rPr>
      </w:pPr>
      <w:r w:rsidRPr="006D3C58">
        <w:rPr>
          <w:b/>
        </w:rPr>
        <w:t>5. Лесные участки для целей товарной аквакультуры (рыбоводства)</w:t>
      </w:r>
    </w:p>
    <w:p w:rsidR="006D3C58" w:rsidRPr="006D3C58" w:rsidRDefault="006D3C58" w:rsidP="006D3C58">
      <w:pPr>
        <w:rPr>
          <w:b/>
        </w:rPr>
      </w:pPr>
      <w:r w:rsidRPr="006D3C58">
        <w:rPr>
          <w:b/>
        </w:rPr>
        <w:t>используются в соответствии со статьей 38 Лесного кодекса Российской</w:t>
      </w:r>
    </w:p>
    <w:p w:rsidR="006D3C58" w:rsidRDefault="006D3C58" w:rsidP="006D3C58">
      <w:pPr>
        <w:rPr>
          <w:b/>
        </w:rPr>
      </w:pPr>
      <w:r>
        <w:rPr>
          <w:b/>
        </w:rPr>
        <w:t>Федерации.</w:t>
      </w:r>
    </w:p>
    <w:p w:rsidR="006D3C58" w:rsidRDefault="006D3C58" w:rsidP="006D3C58">
      <w:pPr>
        <w:rPr>
          <w:b/>
        </w:rPr>
      </w:pPr>
    </w:p>
    <w:p w:rsidR="006D3C58" w:rsidRDefault="006D3C58" w:rsidP="006D3C58">
      <w:r>
        <w:t>Статья 6. Создание и эксплуатация рыбоводной инфраструктуры</w:t>
      </w:r>
    </w:p>
    <w:p w:rsidR="006D3C58" w:rsidRDefault="006D3C58" w:rsidP="006D3C58"/>
    <w:p w:rsidR="006D3C58" w:rsidRPr="006D3C58" w:rsidRDefault="006D3C58" w:rsidP="006D3C58">
      <w:pPr>
        <w:rPr>
          <w:b/>
        </w:rPr>
      </w:pPr>
      <w:r>
        <w:t>1. Особенности использования земель для целей аквакультуры (рыбоводства) устанавливаются в соответствии с требованиями Земельного кодекса Российской Федерации уполномоченным Правительством Российской Федерации федеральным органом исполнительной власти.</w:t>
      </w:r>
      <w:r>
        <w:t xml:space="preserve"> – </w:t>
      </w:r>
      <w:r>
        <w:rPr>
          <w:b/>
        </w:rPr>
        <w:t>утратит силу.</w:t>
      </w:r>
    </w:p>
    <w:p w:rsidR="006D3C58" w:rsidRDefault="006D3C58" w:rsidP="006D3C58">
      <w:r>
        <w:t>2. Особенности создания и эксплуатации зданий, строений, сооружений для целей аквакультуры (рыбоводства) определяются в соответствии с требованиями Градостроительного кодекса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6D3C58" w:rsidRPr="006D3C58" w:rsidRDefault="006D3C58" w:rsidP="006D3C58">
      <w:r>
        <w:t>3. Особенности создания, эксплуатации и использования установок, сооружений, искусственных островов для целей аквакультуры (рыбоводства)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определяются в соответствии с требованиями Федерального закона от 31 июля 1998 года N 155-ФЗ "О внутренних морских водах, территориальном море и прилежащей зоне Российской Федерации", Федерального закона от 30 ноября 1995 года N 187-ФЗ "О континентальном шельфе Российской Федерации" и Федерального закона от 17 декабря 1998 года N 191-ФЗ "Об исключительной экономической зоне Российской Федерации" в порядке, установленном Правительством Российской Федерации.</w:t>
      </w:r>
    </w:p>
    <w:sectPr w:rsidR="006D3C58" w:rsidRPr="006D3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B2"/>
    <w:rsid w:val="000B5B66"/>
    <w:rsid w:val="002B5130"/>
    <w:rsid w:val="005C4FB2"/>
    <w:rsid w:val="006D3C58"/>
    <w:rsid w:val="007333D2"/>
    <w:rsid w:val="00BD50C1"/>
    <w:rsid w:val="00C82E87"/>
    <w:rsid w:val="00C938EC"/>
    <w:rsid w:val="00EC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CE12"/>
  <w15:chartTrackingRefBased/>
  <w15:docId w15:val="{F606FD19-31C6-458C-87D6-15905549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1686</Words>
  <Characters>9614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Колесников</dc:creator>
  <cp:keywords/>
  <dc:description/>
  <cp:lastModifiedBy>Владимир Колесников</cp:lastModifiedBy>
  <cp:revision>5</cp:revision>
  <dcterms:created xsi:type="dcterms:W3CDTF">2019-07-03T02:05:00Z</dcterms:created>
  <dcterms:modified xsi:type="dcterms:W3CDTF">2019-07-03T02:44:00Z</dcterms:modified>
</cp:coreProperties>
</file>