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58" w:rsidRDefault="00132858" w:rsidP="009411F8">
      <w:pPr>
        <w:jc w:val="center"/>
        <w:rPr>
          <w:b/>
          <w:sz w:val="20"/>
          <w:szCs w:val="20"/>
        </w:rPr>
      </w:pPr>
    </w:p>
    <w:p w:rsidR="00132858" w:rsidRDefault="00132858" w:rsidP="009411F8">
      <w:pPr>
        <w:jc w:val="center"/>
        <w:rPr>
          <w:b/>
          <w:sz w:val="20"/>
          <w:szCs w:val="20"/>
        </w:rPr>
      </w:pPr>
    </w:p>
    <w:p w:rsidR="00F84D1E" w:rsidRDefault="00F84D1E" w:rsidP="009411F8">
      <w:pPr>
        <w:jc w:val="center"/>
        <w:rPr>
          <w:b/>
          <w:sz w:val="20"/>
          <w:szCs w:val="20"/>
        </w:rPr>
      </w:pPr>
    </w:p>
    <w:p w:rsidR="00F84D1E" w:rsidRDefault="00F84D1E" w:rsidP="009411F8">
      <w:pPr>
        <w:jc w:val="center"/>
        <w:rPr>
          <w:b/>
          <w:sz w:val="20"/>
          <w:szCs w:val="20"/>
        </w:rPr>
      </w:pPr>
    </w:p>
    <w:p w:rsidR="00F84D1E" w:rsidRDefault="00F84D1E" w:rsidP="009411F8">
      <w:pPr>
        <w:jc w:val="center"/>
        <w:rPr>
          <w:b/>
          <w:sz w:val="20"/>
          <w:szCs w:val="20"/>
        </w:rPr>
      </w:pPr>
    </w:p>
    <w:p w:rsidR="00F84D1E" w:rsidRDefault="00F84D1E" w:rsidP="009411F8">
      <w:pPr>
        <w:jc w:val="center"/>
        <w:rPr>
          <w:b/>
          <w:sz w:val="20"/>
          <w:szCs w:val="20"/>
        </w:rPr>
      </w:pPr>
    </w:p>
    <w:p w:rsidR="00132858" w:rsidRDefault="00132858" w:rsidP="009411F8">
      <w:pPr>
        <w:jc w:val="center"/>
        <w:rPr>
          <w:b/>
          <w:sz w:val="20"/>
          <w:szCs w:val="20"/>
        </w:rPr>
      </w:pPr>
    </w:p>
    <w:p w:rsidR="00132858" w:rsidRDefault="00132858" w:rsidP="009411F8">
      <w:pPr>
        <w:rPr>
          <w:b/>
          <w:sz w:val="20"/>
          <w:szCs w:val="20"/>
        </w:rPr>
      </w:pPr>
    </w:p>
    <w:p w:rsidR="00B85DF1" w:rsidRDefault="00B85DF1" w:rsidP="009411F8">
      <w:pPr>
        <w:rPr>
          <w:b/>
          <w:sz w:val="20"/>
          <w:szCs w:val="20"/>
        </w:rPr>
      </w:pPr>
    </w:p>
    <w:p w:rsidR="00B85DF1" w:rsidRDefault="00B85DF1" w:rsidP="009411F8">
      <w:pPr>
        <w:rPr>
          <w:b/>
          <w:sz w:val="20"/>
          <w:szCs w:val="20"/>
        </w:rPr>
      </w:pPr>
    </w:p>
    <w:p w:rsidR="00132858" w:rsidRDefault="00132858" w:rsidP="009411F8">
      <w:pPr>
        <w:jc w:val="center"/>
        <w:rPr>
          <w:b/>
          <w:sz w:val="20"/>
          <w:szCs w:val="20"/>
        </w:rPr>
      </w:pPr>
    </w:p>
    <w:p w:rsidR="003436DA" w:rsidRDefault="00CE1678" w:rsidP="009411F8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совещания </w:t>
      </w:r>
      <w:r w:rsidR="003436DA">
        <w:rPr>
          <w:b/>
          <w:szCs w:val="28"/>
        </w:rPr>
        <w:t xml:space="preserve">по вопросу </w:t>
      </w:r>
      <w:r w:rsidR="003436DA" w:rsidRPr="00B70F8F">
        <w:rPr>
          <w:b/>
          <w:szCs w:val="28"/>
        </w:rPr>
        <w:t>упрощени</w:t>
      </w:r>
      <w:r w:rsidR="003436DA">
        <w:rPr>
          <w:b/>
          <w:szCs w:val="28"/>
        </w:rPr>
        <w:t>я</w:t>
      </w:r>
      <w:r w:rsidR="003436DA" w:rsidRPr="00B70F8F">
        <w:rPr>
          <w:b/>
          <w:szCs w:val="28"/>
        </w:rPr>
        <w:t xml:space="preserve"> порядка и сокращени</w:t>
      </w:r>
      <w:r w:rsidR="003436DA">
        <w:rPr>
          <w:b/>
          <w:szCs w:val="28"/>
        </w:rPr>
        <w:t>я</w:t>
      </w:r>
      <w:r w:rsidR="003436DA" w:rsidRPr="00B70F8F">
        <w:rPr>
          <w:b/>
          <w:szCs w:val="28"/>
        </w:rPr>
        <w:t xml:space="preserve"> сроков проведения государственной экологической экспертизы в отношении проектов в области развития аквакультуры на территории Дальневосточного федерального округа</w:t>
      </w:r>
    </w:p>
    <w:p w:rsidR="00E24416" w:rsidRDefault="00E24416" w:rsidP="009411F8">
      <w:pPr>
        <w:jc w:val="center"/>
        <w:rPr>
          <w:b/>
          <w:szCs w:val="28"/>
        </w:rPr>
      </w:pPr>
    </w:p>
    <w:p w:rsidR="00132858" w:rsidRPr="006F34BD" w:rsidRDefault="00132858" w:rsidP="009411F8">
      <w:pPr>
        <w:rPr>
          <w:rFonts w:eastAsia="Times New Roman" w:cs="Courier New"/>
          <w:b/>
          <w:szCs w:val="20"/>
          <w:lang w:eastAsia="ru-RU"/>
        </w:rPr>
      </w:pPr>
    </w:p>
    <w:p w:rsidR="00132858" w:rsidRDefault="00132858" w:rsidP="009411F8">
      <w:pPr>
        <w:rPr>
          <w:rFonts w:eastAsia="Times New Roman" w:cs="Courier New"/>
          <w:szCs w:val="20"/>
          <w:lang w:eastAsia="ru-RU"/>
        </w:rPr>
      </w:pPr>
      <w:r>
        <w:rPr>
          <w:rFonts w:eastAsia="Times New Roman" w:cs="Courier New"/>
          <w:szCs w:val="20"/>
          <w:lang w:eastAsia="ru-RU"/>
        </w:rPr>
        <w:t xml:space="preserve">г. Москва                                                                                              </w:t>
      </w:r>
      <w:r w:rsidR="00551F1F">
        <w:rPr>
          <w:rFonts w:eastAsia="Times New Roman" w:cs="Courier New"/>
          <w:szCs w:val="20"/>
          <w:lang w:eastAsia="ru-RU"/>
        </w:rPr>
        <w:t xml:space="preserve">  </w:t>
      </w:r>
      <w:r w:rsidR="009D263F">
        <w:rPr>
          <w:rFonts w:eastAsia="Times New Roman" w:cs="Courier New"/>
          <w:szCs w:val="20"/>
          <w:lang w:eastAsia="ru-RU"/>
        </w:rPr>
        <w:t xml:space="preserve">  </w:t>
      </w:r>
      <w:r w:rsidR="00F918C6">
        <w:rPr>
          <w:rFonts w:eastAsia="Times New Roman" w:cs="Courier New"/>
          <w:szCs w:val="20"/>
          <w:lang w:eastAsia="ru-RU"/>
        </w:rPr>
        <w:t>12</w:t>
      </w:r>
      <w:r w:rsidR="00941CDC">
        <w:rPr>
          <w:rFonts w:eastAsia="Times New Roman" w:cs="Courier New"/>
          <w:szCs w:val="20"/>
          <w:lang w:eastAsia="ru-RU"/>
        </w:rPr>
        <w:t xml:space="preserve"> </w:t>
      </w:r>
      <w:r w:rsidR="00F918C6">
        <w:rPr>
          <w:rFonts w:eastAsia="Times New Roman" w:cs="Courier New"/>
          <w:szCs w:val="20"/>
          <w:lang w:eastAsia="ru-RU"/>
        </w:rPr>
        <w:t>июля</w:t>
      </w:r>
      <w:r w:rsidR="00C66D2B">
        <w:rPr>
          <w:rFonts w:eastAsia="Times New Roman" w:cs="Courier New"/>
          <w:szCs w:val="20"/>
          <w:lang w:eastAsia="ru-RU"/>
        </w:rPr>
        <w:t xml:space="preserve"> 202</w:t>
      </w:r>
      <w:r w:rsidR="00941CDC">
        <w:rPr>
          <w:rFonts w:eastAsia="Times New Roman" w:cs="Courier New"/>
          <w:szCs w:val="20"/>
          <w:lang w:eastAsia="ru-RU"/>
        </w:rPr>
        <w:t>1</w:t>
      </w:r>
      <w:r>
        <w:rPr>
          <w:rFonts w:eastAsia="Times New Roman" w:cs="Courier New"/>
          <w:szCs w:val="20"/>
          <w:lang w:eastAsia="ru-RU"/>
        </w:rPr>
        <w:t xml:space="preserve"> г.</w:t>
      </w:r>
    </w:p>
    <w:p w:rsidR="00FD0C6F" w:rsidRDefault="00FD0C6F" w:rsidP="009411F8">
      <w:pPr>
        <w:rPr>
          <w:rFonts w:eastAsia="Times New Roman" w:cs="Courier New"/>
          <w:szCs w:val="20"/>
          <w:lang w:eastAsia="ru-RU"/>
        </w:rPr>
      </w:pPr>
      <w:r>
        <w:rPr>
          <w:rFonts w:eastAsia="Times New Roman" w:cs="Courier New"/>
          <w:szCs w:val="20"/>
          <w:lang w:eastAsia="ru-RU"/>
        </w:rPr>
        <w:t xml:space="preserve">                                                                                                                           1</w:t>
      </w:r>
      <w:r w:rsidR="00F918C6">
        <w:rPr>
          <w:rFonts w:eastAsia="Times New Roman" w:cs="Courier New"/>
          <w:szCs w:val="20"/>
          <w:lang w:eastAsia="ru-RU"/>
        </w:rPr>
        <w:t>1</w:t>
      </w:r>
      <w:r>
        <w:rPr>
          <w:rFonts w:eastAsia="Times New Roman" w:cs="Courier New"/>
          <w:szCs w:val="20"/>
          <w:lang w:eastAsia="ru-RU"/>
        </w:rPr>
        <w:t>:00</w:t>
      </w:r>
    </w:p>
    <w:p w:rsidR="00C66D2B" w:rsidRDefault="00C66D2B" w:rsidP="009411F8">
      <w:pPr>
        <w:rPr>
          <w:rFonts w:eastAsia="Times New Roman" w:cs="Courier New"/>
          <w:b/>
          <w:szCs w:val="20"/>
          <w:lang w:eastAsia="ru-RU"/>
        </w:rPr>
      </w:pPr>
    </w:p>
    <w:p w:rsidR="00132858" w:rsidRPr="00391B46" w:rsidRDefault="00132858" w:rsidP="009411F8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436DA" w:rsidRDefault="003436DA" w:rsidP="001405FE">
      <w:pPr>
        <w:spacing w:line="276" w:lineRule="auto"/>
        <w:rPr>
          <w:szCs w:val="28"/>
        </w:rPr>
      </w:pPr>
      <w:r w:rsidRPr="00A0034B">
        <w:rPr>
          <w:b/>
          <w:szCs w:val="28"/>
        </w:rPr>
        <w:t>Присутствовали:</w:t>
      </w:r>
      <w:r>
        <w:rPr>
          <w:b/>
          <w:szCs w:val="28"/>
        </w:rPr>
        <w:t xml:space="preserve"> </w:t>
      </w:r>
      <w:r w:rsidRPr="00C04C1B">
        <w:rPr>
          <w:szCs w:val="28"/>
        </w:rPr>
        <w:t>список участников прилагается</w:t>
      </w:r>
    </w:p>
    <w:p w:rsidR="009B318E" w:rsidRPr="00CF26DC" w:rsidRDefault="009B318E" w:rsidP="001405FE">
      <w:pPr>
        <w:spacing w:line="276" w:lineRule="auto"/>
        <w:ind w:right="-30" w:firstLine="567"/>
        <w:rPr>
          <w:b/>
          <w:szCs w:val="28"/>
        </w:rPr>
      </w:pPr>
    </w:p>
    <w:p w:rsidR="003436DA" w:rsidRPr="00E24416" w:rsidRDefault="00941CDC" w:rsidP="001405FE">
      <w:pPr>
        <w:spacing w:line="276" w:lineRule="auto"/>
        <w:ind w:firstLine="709"/>
        <w:rPr>
          <w:szCs w:val="28"/>
        </w:rPr>
      </w:pPr>
      <w:proofErr w:type="gramStart"/>
      <w:r>
        <w:rPr>
          <w:b/>
          <w:szCs w:val="28"/>
        </w:rPr>
        <w:t xml:space="preserve">Тема: </w:t>
      </w:r>
      <w:r w:rsidR="003436DA" w:rsidRPr="00B70F8F">
        <w:rPr>
          <w:b/>
          <w:szCs w:val="28"/>
        </w:rPr>
        <w:t>обсуждени</w:t>
      </w:r>
      <w:r w:rsidR="003436DA">
        <w:rPr>
          <w:b/>
          <w:szCs w:val="28"/>
        </w:rPr>
        <w:t>е</w:t>
      </w:r>
      <w:r w:rsidR="003436DA" w:rsidRPr="00B70F8F">
        <w:rPr>
          <w:b/>
          <w:szCs w:val="28"/>
        </w:rPr>
        <w:t xml:space="preserve"> поступивших предложений и выработк</w:t>
      </w:r>
      <w:r w:rsidR="007A30DB">
        <w:rPr>
          <w:b/>
          <w:szCs w:val="28"/>
        </w:rPr>
        <w:t>а</w:t>
      </w:r>
      <w:r w:rsidR="003436DA" w:rsidRPr="00B70F8F">
        <w:rPr>
          <w:b/>
          <w:szCs w:val="28"/>
        </w:rPr>
        <w:t xml:space="preserve"> согласованной позиции относительно подготовки </w:t>
      </w:r>
      <w:r w:rsidR="007A30DB">
        <w:rPr>
          <w:b/>
          <w:szCs w:val="28"/>
        </w:rPr>
        <w:t>проекта</w:t>
      </w:r>
      <w:r w:rsidR="003436DA" w:rsidRPr="00B70F8F">
        <w:rPr>
          <w:b/>
          <w:szCs w:val="28"/>
        </w:rPr>
        <w:t xml:space="preserve"> федерального закона </w:t>
      </w:r>
      <w:r w:rsidR="003436DA">
        <w:rPr>
          <w:b/>
          <w:szCs w:val="28"/>
        </w:rPr>
        <w:t>(</w:t>
      </w:r>
      <w:r w:rsidR="007A30DB">
        <w:rPr>
          <w:b/>
          <w:szCs w:val="28"/>
        </w:rPr>
        <w:t xml:space="preserve">проекта </w:t>
      </w:r>
      <w:r w:rsidR="003436DA" w:rsidRPr="00B70F8F">
        <w:rPr>
          <w:b/>
          <w:szCs w:val="28"/>
        </w:rPr>
        <w:t>внесения изменений в федеральный закон)</w:t>
      </w:r>
      <w:r w:rsidR="003436DA">
        <w:rPr>
          <w:b/>
          <w:szCs w:val="28"/>
        </w:rPr>
        <w:t xml:space="preserve"> (</w:t>
      </w:r>
      <w:r w:rsidR="003436DA" w:rsidRPr="00E24416">
        <w:rPr>
          <w:b/>
          <w:szCs w:val="28"/>
        </w:rPr>
        <w:t xml:space="preserve">пункт 2.20 плана реализации </w:t>
      </w:r>
      <w:r w:rsidR="003436DA">
        <w:rPr>
          <w:b/>
          <w:szCs w:val="28"/>
        </w:rPr>
        <w:t>(</w:t>
      </w:r>
      <w:r w:rsidR="003436DA" w:rsidRPr="00E24416">
        <w:rPr>
          <w:b/>
          <w:szCs w:val="28"/>
        </w:rPr>
        <w:t xml:space="preserve">1-ый этап – 2020 – 2024 годы) Национальной программы социально-экономического развития Дальнего Востока на период до 2024 года и на перспективу до 2035 года, утвержденной распоряжением Правительства </w:t>
      </w:r>
      <w:r w:rsidR="003436DA">
        <w:rPr>
          <w:b/>
          <w:szCs w:val="28"/>
        </w:rPr>
        <w:t>Российской Федерации</w:t>
      </w:r>
      <w:r w:rsidR="003436DA" w:rsidRPr="00E24416">
        <w:rPr>
          <w:b/>
          <w:szCs w:val="28"/>
        </w:rPr>
        <w:t xml:space="preserve"> от 24.09.2020 № 2464-р</w:t>
      </w:r>
      <w:r w:rsidR="009F2D14">
        <w:rPr>
          <w:b/>
          <w:szCs w:val="28"/>
        </w:rPr>
        <w:t xml:space="preserve"> (далее – План)</w:t>
      </w:r>
      <w:r w:rsidR="003436DA">
        <w:rPr>
          <w:b/>
          <w:szCs w:val="28"/>
        </w:rPr>
        <w:t>;</w:t>
      </w:r>
      <w:proofErr w:type="gramEnd"/>
      <w:r w:rsidR="003436DA">
        <w:rPr>
          <w:b/>
          <w:szCs w:val="28"/>
        </w:rPr>
        <w:t xml:space="preserve"> </w:t>
      </w:r>
      <w:r w:rsidR="003436DA" w:rsidRPr="00E24416">
        <w:rPr>
          <w:b/>
          <w:szCs w:val="28"/>
        </w:rPr>
        <w:t>поручение Правительства Российской Федерации от 29.12.2020 № ЮТ-П47-17485</w:t>
      </w:r>
      <w:r w:rsidR="005D01B1">
        <w:rPr>
          <w:b/>
          <w:szCs w:val="28"/>
        </w:rPr>
        <w:t xml:space="preserve"> (далее – Поручение)</w:t>
      </w:r>
    </w:p>
    <w:p w:rsidR="003436DA" w:rsidRDefault="003436DA" w:rsidP="001405FE">
      <w:pPr>
        <w:spacing w:line="276" w:lineRule="auto"/>
        <w:ind w:firstLine="709"/>
        <w:rPr>
          <w:b/>
          <w:szCs w:val="28"/>
          <w:u w:val="single"/>
        </w:rPr>
      </w:pPr>
    </w:p>
    <w:p w:rsidR="003436DA" w:rsidRPr="003436DA" w:rsidRDefault="003436DA" w:rsidP="001405FE">
      <w:pPr>
        <w:spacing w:line="276" w:lineRule="auto"/>
        <w:ind w:firstLine="709"/>
        <w:rPr>
          <w:b/>
          <w:szCs w:val="28"/>
        </w:rPr>
      </w:pPr>
      <w:r w:rsidRPr="003436DA">
        <w:rPr>
          <w:b/>
          <w:szCs w:val="28"/>
        </w:rPr>
        <w:t xml:space="preserve">Обсудили: </w:t>
      </w:r>
    </w:p>
    <w:p w:rsidR="003436DA" w:rsidRDefault="003436DA" w:rsidP="001405FE">
      <w:pPr>
        <w:spacing w:line="276" w:lineRule="auto"/>
        <w:ind w:firstLine="709"/>
        <w:rPr>
          <w:szCs w:val="28"/>
        </w:rPr>
      </w:pPr>
      <w:r w:rsidRPr="003436DA">
        <w:rPr>
          <w:szCs w:val="28"/>
        </w:rPr>
        <w:t>Пре</w:t>
      </w:r>
      <w:r>
        <w:rPr>
          <w:szCs w:val="28"/>
        </w:rPr>
        <w:t xml:space="preserve">дложения </w:t>
      </w:r>
      <w:r w:rsidR="007A30DB">
        <w:rPr>
          <w:szCs w:val="28"/>
        </w:rPr>
        <w:t>федеральных органов исполнительной власти</w:t>
      </w:r>
      <w:r w:rsidR="0002346A">
        <w:rPr>
          <w:szCs w:val="28"/>
        </w:rPr>
        <w:t xml:space="preserve"> и организаций</w:t>
      </w:r>
      <w:r w:rsidR="007A30DB">
        <w:rPr>
          <w:szCs w:val="28"/>
        </w:rPr>
        <w:t xml:space="preserve">, являющихся </w:t>
      </w:r>
      <w:r w:rsidR="009F2D14">
        <w:rPr>
          <w:szCs w:val="28"/>
        </w:rPr>
        <w:t>соисполнител</w:t>
      </w:r>
      <w:r w:rsidR="007A30DB">
        <w:rPr>
          <w:szCs w:val="28"/>
        </w:rPr>
        <w:t>ями</w:t>
      </w:r>
      <w:r w:rsidR="009F2D14">
        <w:rPr>
          <w:szCs w:val="28"/>
        </w:rPr>
        <w:t xml:space="preserve"> по пункту 2.20 Плана </w:t>
      </w:r>
      <w:r>
        <w:rPr>
          <w:szCs w:val="28"/>
        </w:rPr>
        <w:t xml:space="preserve">(письма </w:t>
      </w:r>
      <w:r w:rsidRPr="003436DA">
        <w:rPr>
          <w:szCs w:val="28"/>
        </w:rPr>
        <w:t>Минвостокразвития России от 23.03.2021 № АБ-01-14/3616</w:t>
      </w:r>
      <w:r>
        <w:rPr>
          <w:szCs w:val="28"/>
        </w:rPr>
        <w:t xml:space="preserve">, </w:t>
      </w:r>
      <w:proofErr w:type="spellStart"/>
      <w:r w:rsidR="009F2D14" w:rsidRPr="003436DA">
        <w:rPr>
          <w:szCs w:val="28"/>
        </w:rPr>
        <w:t>Росводресурс</w:t>
      </w:r>
      <w:r w:rsidR="009F2D14">
        <w:rPr>
          <w:szCs w:val="28"/>
        </w:rPr>
        <w:t>ов</w:t>
      </w:r>
      <w:proofErr w:type="spellEnd"/>
      <w:r w:rsidR="009F2D14" w:rsidRPr="003436DA">
        <w:rPr>
          <w:szCs w:val="28"/>
        </w:rPr>
        <w:t xml:space="preserve"> от 05.03.2021 № ВН-02-21/1795</w:t>
      </w:r>
      <w:r w:rsidR="009F2D14">
        <w:rPr>
          <w:szCs w:val="28"/>
        </w:rPr>
        <w:t xml:space="preserve">, </w:t>
      </w:r>
      <w:proofErr w:type="spellStart"/>
      <w:r w:rsidRPr="003436DA">
        <w:rPr>
          <w:szCs w:val="28"/>
        </w:rPr>
        <w:t>Росрыболовств</w:t>
      </w:r>
      <w:r>
        <w:rPr>
          <w:szCs w:val="28"/>
        </w:rPr>
        <w:t>а</w:t>
      </w:r>
      <w:proofErr w:type="spellEnd"/>
      <w:r w:rsidRPr="003436DA">
        <w:rPr>
          <w:szCs w:val="28"/>
        </w:rPr>
        <w:t xml:space="preserve"> от 23.03.2021 № 2394-ВС/У04</w:t>
      </w:r>
      <w:r>
        <w:rPr>
          <w:szCs w:val="28"/>
        </w:rPr>
        <w:t xml:space="preserve">, </w:t>
      </w:r>
      <w:r w:rsidRPr="003436DA">
        <w:rPr>
          <w:szCs w:val="28"/>
        </w:rPr>
        <w:t>АО «КРДВ» от 23.06.2021 №</w:t>
      </w:r>
      <w:r w:rsidR="007A30DB">
        <w:rPr>
          <w:szCs w:val="28"/>
        </w:rPr>
        <w:t> </w:t>
      </w:r>
      <w:r w:rsidRPr="003436DA">
        <w:rPr>
          <w:szCs w:val="28"/>
        </w:rPr>
        <w:t>001</w:t>
      </w:r>
      <w:r w:rsidR="009756AB">
        <w:rPr>
          <w:szCs w:val="28"/>
        </w:rPr>
        <w:t>-</w:t>
      </w:r>
      <w:r w:rsidRPr="003436DA">
        <w:rPr>
          <w:szCs w:val="28"/>
        </w:rPr>
        <w:t>7103</w:t>
      </w:r>
      <w:r>
        <w:rPr>
          <w:szCs w:val="28"/>
        </w:rPr>
        <w:t>).</w:t>
      </w:r>
    </w:p>
    <w:p w:rsidR="003436DA" w:rsidRDefault="003436DA" w:rsidP="001405FE">
      <w:pPr>
        <w:spacing w:line="276" w:lineRule="auto"/>
        <w:ind w:firstLine="709"/>
        <w:rPr>
          <w:szCs w:val="28"/>
        </w:rPr>
      </w:pPr>
    </w:p>
    <w:p w:rsidR="003436DA" w:rsidRDefault="00637284" w:rsidP="001405FE">
      <w:pPr>
        <w:spacing w:line="276" w:lineRule="auto"/>
        <w:ind w:firstLine="709"/>
        <w:rPr>
          <w:b/>
          <w:szCs w:val="28"/>
        </w:rPr>
      </w:pPr>
      <w:r>
        <w:rPr>
          <w:b/>
          <w:szCs w:val="28"/>
        </w:rPr>
        <w:t>Отметили:</w:t>
      </w:r>
    </w:p>
    <w:p w:rsidR="0023588D" w:rsidRDefault="00156CA9" w:rsidP="001405FE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CD2A0D" w:rsidRPr="000A0E60">
        <w:rPr>
          <w:szCs w:val="28"/>
        </w:rPr>
        <w:t>Отношения в области экологической экспертизы регулируются Федеральным законом от 23.11.1995 № 174-ФЗ «Об экологической экспертизе» (далее – Закон №</w:t>
      </w:r>
      <w:r w:rsidR="00311217">
        <w:rPr>
          <w:szCs w:val="28"/>
        </w:rPr>
        <w:t> </w:t>
      </w:r>
      <w:r w:rsidR="00CD2A0D" w:rsidRPr="000A0E60">
        <w:rPr>
          <w:szCs w:val="28"/>
        </w:rPr>
        <w:t>174-ФЗ), статье</w:t>
      </w:r>
      <w:r w:rsidR="0002346A">
        <w:rPr>
          <w:szCs w:val="28"/>
        </w:rPr>
        <w:t>й</w:t>
      </w:r>
      <w:r w:rsidR="00CD2A0D" w:rsidRPr="000A0E60">
        <w:rPr>
          <w:szCs w:val="28"/>
        </w:rPr>
        <w:t xml:space="preserve"> 14 которого </w:t>
      </w:r>
      <w:r w:rsidR="0002346A">
        <w:rPr>
          <w:szCs w:val="28"/>
        </w:rPr>
        <w:t xml:space="preserve">установлен порядок </w:t>
      </w:r>
      <w:r w:rsidR="00CD2A0D" w:rsidRPr="000A0E60">
        <w:rPr>
          <w:szCs w:val="28"/>
        </w:rPr>
        <w:t>проведения государственной экологической экспертизы (далее – ГЭЭ)</w:t>
      </w:r>
      <w:r w:rsidR="0002346A">
        <w:rPr>
          <w:szCs w:val="28"/>
        </w:rPr>
        <w:t>, включая срок ее проведения</w:t>
      </w:r>
      <w:r w:rsidR="00752365">
        <w:rPr>
          <w:szCs w:val="28"/>
        </w:rPr>
        <w:t xml:space="preserve"> и исчерпывающий перечень материалов, представляемых для организации и проведения ГЭЭ</w:t>
      </w:r>
      <w:r w:rsidR="0023588D">
        <w:rPr>
          <w:szCs w:val="28"/>
        </w:rPr>
        <w:t>.</w:t>
      </w:r>
    </w:p>
    <w:p w:rsidR="009F2D14" w:rsidRDefault="0023588D" w:rsidP="001405FE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Срок проведения ГЭЭ </w:t>
      </w:r>
      <w:r w:rsidR="00CD2A0D" w:rsidRPr="000A0E60">
        <w:rPr>
          <w:szCs w:val="28"/>
        </w:rPr>
        <w:t xml:space="preserve">не должен превышать два месяца и может быть продлен на один месяц по заявлению заказчика, если иное не предусмотрено федеральным </w:t>
      </w:r>
      <w:r w:rsidR="00CD2A0D" w:rsidRPr="000A0E60">
        <w:rPr>
          <w:szCs w:val="28"/>
        </w:rPr>
        <w:lastRenderedPageBreak/>
        <w:t xml:space="preserve">законом. </w:t>
      </w:r>
      <w:r w:rsidR="00CD2A0D">
        <w:rPr>
          <w:szCs w:val="28"/>
        </w:rPr>
        <w:t>У</w:t>
      </w:r>
      <w:r w:rsidR="00CD2A0D" w:rsidRPr="00CD2A0D">
        <w:rPr>
          <w:szCs w:val="28"/>
        </w:rPr>
        <w:t xml:space="preserve">казанный срок проведения ГЭЭ значительно сокращен относительно </w:t>
      </w:r>
      <w:r w:rsidR="00CD2A0D">
        <w:rPr>
          <w:szCs w:val="28"/>
        </w:rPr>
        <w:t>изначально</w:t>
      </w:r>
      <w:r w:rsidR="00CD2A0D" w:rsidRPr="00CD2A0D">
        <w:rPr>
          <w:szCs w:val="28"/>
        </w:rPr>
        <w:t xml:space="preserve"> установленного</w:t>
      </w:r>
      <w:r w:rsidR="00CD2A0D">
        <w:rPr>
          <w:szCs w:val="28"/>
        </w:rPr>
        <w:t xml:space="preserve"> шестимесячного срока</w:t>
      </w:r>
      <w:r w:rsidR="00CD2A0D" w:rsidRPr="00CD2A0D">
        <w:rPr>
          <w:szCs w:val="28"/>
        </w:rPr>
        <w:t>.</w:t>
      </w:r>
      <w:r w:rsidR="000A0E60">
        <w:rPr>
          <w:szCs w:val="28"/>
        </w:rPr>
        <w:t xml:space="preserve"> </w:t>
      </w:r>
    </w:p>
    <w:p w:rsidR="00156CA9" w:rsidRDefault="00156CA9" w:rsidP="001405FE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Также в 2020 г. утверждены новые: </w:t>
      </w:r>
    </w:p>
    <w:p w:rsidR="00156CA9" w:rsidRDefault="00156CA9" w:rsidP="001405FE">
      <w:pPr>
        <w:spacing w:line="276" w:lineRule="auto"/>
        <w:ind w:firstLine="709"/>
        <w:rPr>
          <w:szCs w:val="28"/>
        </w:rPr>
      </w:pPr>
      <w:r w:rsidRPr="000A0E60">
        <w:rPr>
          <w:szCs w:val="28"/>
        </w:rPr>
        <w:t xml:space="preserve">Положение о проведении </w:t>
      </w:r>
      <w:r>
        <w:rPr>
          <w:szCs w:val="28"/>
        </w:rPr>
        <w:t>ГЭЭ (п</w:t>
      </w:r>
      <w:r w:rsidR="00CD2A0D" w:rsidRPr="000A0E60">
        <w:rPr>
          <w:szCs w:val="28"/>
        </w:rPr>
        <w:t>остановление Правительства Российской Федерации от 07.11.2020 №</w:t>
      </w:r>
      <w:r w:rsidR="0002346A">
        <w:rPr>
          <w:szCs w:val="28"/>
        </w:rPr>
        <w:t> </w:t>
      </w:r>
      <w:r w:rsidR="00CD2A0D" w:rsidRPr="000A0E60">
        <w:rPr>
          <w:szCs w:val="28"/>
        </w:rPr>
        <w:t>1796</w:t>
      </w:r>
      <w:r>
        <w:rPr>
          <w:szCs w:val="28"/>
        </w:rPr>
        <w:t>,</w:t>
      </w:r>
      <w:r w:rsidR="00CD2A0D" w:rsidRPr="000A0E60">
        <w:rPr>
          <w:szCs w:val="28"/>
        </w:rPr>
        <w:t xml:space="preserve"> вступило в силу 01.01.2021) </w:t>
      </w:r>
      <w:r w:rsidR="007649A3">
        <w:rPr>
          <w:szCs w:val="28"/>
        </w:rPr>
        <w:t>(далее – Положение № 1796)</w:t>
      </w:r>
      <w:r w:rsidR="00CD2A0D" w:rsidRPr="000A0E60">
        <w:rPr>
          <w:szCs w:val="28"/>
        </w:rPr>
        <w:t xml:space="preserve">, </w:t>
      </w:r>
      <w:r w:rsidR="00194288">
        <w:rPr>
          <w:szCs w:val="28"/>
        </w:rPr>
        <w:t>конкретизиру</w:t>
      </w:r>
      <w:r w:rsidR="00CD2A0D" w:rsidRPr="000A0E60">
        <w:rPr>
          <w:szCs w:val="28"/>
        </w:rPr>
        <w:t>ющее порядок проведения ГЭЭ</w:t>
      </w:r>
      <w:r>
        <w:rPr>
          <w:szCs w:val="28"/>
        </w:rPr>
        <w:t>;</w:t>
      </w:r>
    </w:p>
    <w:p w:rsidR="00CD2A0D" w:rsidRPr="000A0E60" w:rsidRDefault="00156CA9" w:rsidP="001405FE">
      <w:pPr>
        <w:spacing w:line="276" w:lineRule="auto"/>
        <w:ind w:firstLine="709"/>
        <w:rPr>
          <w:szCs w:val="28"/>
        </w:rPr>
      </w:pPr>
      <w:r>
        <w:rPr>
          <w:szCs w:val="28"/>
        </w:rPr>
        <w:t>Требования к материалам оценки воздействия на окружающую среду (</w:t>
      </w:r>
      <w:r w:rsidR="009756AB">
        <w:rPr>
          <w:szCs w:val="28"/>
        </w:rPr>
        <w:t xml:space="preserve">далее – </w:t>
      </w:r>
      <w:r>
        <w:rPr>
          <w:szCs w:val="28"/>
        </w:rPr>
        <w:t>ОВОС) (приказ Минприроды России от 01.12.2020 № 999, вступает в силу с 01.09.2021)</w:t>
      </w:r>
      <w:r w:rsidR="00CD2A0D" w:rsidRPr="000A0E60">
        <w:rPr>
          <w:szCs w:val="28"/>
        </w:rPr>
        <w:t xml:space="preserve"> </w:t>
      </w:r>
      <w:r>
        <w:rPr>
          <w:szCs w:val="28"/>
        </w:rPr>
        <w:t>(далее – Требования к ОВОС)</w:t>
      </w:r>
      <w:r w:rsidR="00D05C1A">
        <w:rPr>
          <w:szCs w:val="28"/>
        </w:rPr>
        <w:t>, предусматривающ</w:t>
      </w:r>
      <w:r w:rsidR="009756AB">
        <w:rPr>
          <w:szCs w:val="28"/>
        </w:rPr>
        <w:t>и</w:t>
      </w:r>
      <w:r w:rsidR="00D05C1A">
        <w:rPr>
          <w:szCs w:val="28"/>
        </w:rPr>
        <w:t>е дифференциацию требований с учетом вида планируемой деятельности</w:t>
      </w:r>
      <w:r>
        <w:rPr>
          <w:szCs w:val="28"/>
        </w:rPr>
        <w:t>.</w:t>
      </w:r>
    </w:p>
    <w:p w:rsidR="003436DA" w:rsidRDefault="00D05C1A" w:rsidP="001405FE">
      <w:pPr>
        <w:spacing w:line="276" w:lineRule="auto"/>
        <w:ind w:firstLine="709"/>
        <w:rPr>
          <w:szCs w:val="28"/>
        </w:rPr>
      </w:pPr>
      <w:r>
        <w:rPr>
          <w:szCs w:val="28"/>
        </w:rPr>
        <w:t>2</w:t>
      </w:r>
      <w:r w:rsidR="000A0E60">
        <w:rPr>
          <w:szCs w:val="28"/>
        </w:rPr>
        <w:t xml:space="preserve">. </w:t>
      </w:r>
      <w:proofErr w:type="spellStart"/>
      <w:r w:rsidR="000B4FAC">
        <w:rPr>
          <w:szCs w:val="28"/>
        </w:rPr>
        <w:t>Непоступление</w:t>
      </w:r>
      <w:proofErr w:type="spellEnd"/>
      <w:r w:rsidR="003436DA" w:rsidRPr="000A0E60">
        <w:rPr>
          <w:szCs w:val="28"/>
        </w:rPr>
        <w:t xml:space="preserve"> </w:t>
      </w:r>
      <w:r w:rsidR="000B4FAC" w:rsidRPr="007649A3">
        <w:rPr>
          <w:szCs w:val="28"/>
        </w:rPr>
        <w:t>позици</w:t>
      </w:r>
      <w:r w:rsidR="000B4FAC">
        <w:rPr>
          <w:szCs w:val="28"/>
        </w:rPr>
        <w:t>и</w:t>
      </w:r>
      <w:r w:rsidR="000B4FAC" w:rsidRPr="007649A3">
        <w:rPr>
          <w:szCs w:val="28"/>
        </w:rPr>
        <w:t xml:space="preserve"> </w:t>
      </w:r>
      <w:r w:rsidR="000B4FAC">
        <w:rPr>
          <w:szCs w:val="28"/>
        </w:rPr>
        <w:t>Минсельхоза России</w:t>
      </w:r>
      <w:r w:rsidR="000B4FAC" w:rsidRPr="007649A3">
        <w:rPr>
          <w:szCs w:val="28"/>
        </w:rPr>
        <w:t xml:space="preserve"> </w:t>
      </w:r>
      <w:r w:rsidR="000B4FAC">
        <w:rPr>
          <w:szCs w:val="28"/>
        </w:rPr>
        <w:t xml:space="preserve">по обсуждаемому вопросу, а также отсутствие на совещании </w:t>
      </w:r>
      <w:r w:rsidR="007649A3" w:rsidRPr="007649A3">
        <w:rPr>
          <w:szCs w:val="28"/>
        </w:rPr>
        <w:t>уведомленных надлежащим образом представителей</w:t>
      </w:r>
      <w:r w:rsidR="007649A3" w:rsidRPr="000A0E60">
        <w:rPr>
          <w:szCs w:val="28"/>
        </w:rPr>
        <w:t xml:space="preserve"> </w:t>
      </w:r>
      <w:r w:rsidR="003436DA" w:rsidRPr="000A0E60">
        <w:rPr>
          <w:szCs w:val="28"/>
        </w:rPr>
        <w:t>Минсель</w:t>
      </w:r>
      <w:r w:rsidR="00637284" w:rsidRPr="000A0E60">
        <w:rPr>
          <w:szCs w:val="28"/>
        </w:rPr>
        <w:t>хоз</w:t>
      </w:r>
      <w:r w:rsidR="003436DA" w:rsidRPr="000A0E60">
        <w:rPr>
          <w:szCs w:val="28"/>
        </w:rPr>
        <w:t>а России.</w:t>
      </w:r>
    </w:p>
    <w:p w:rsidR="003436DA" w:rsidRPr="003436DA" w:rsidRDefault="003436DA" w:rsidP="001405FE">
      <w:pPr>
        <w:spacing w:line="276" w:lineRule="auto"/>
        <w:ind w:firstLine="709"/>
        <w:rPr>
          <w:szCs w:val="28"/>
        </w:rPr>
      </w:pPr>
    </w:p>
    <w:p w:rsidR="00612402" w:rsidRDefault="008A7D24" w:rsidP="001405FE">
      <w:pPr>
        <w:spacing w:line="276" w:lineRule="auto"/>
        <w:ind w:firstLine="709"/>
        <w:rPr>
          <w:b/>
          <w:szCs w:val="28"/>
        </w:rPr>
      </w:pPr>
      <w:r w:rsidRPr="003436DA">
        <w:rPr>
          <w:b/>
          <w:szCs w:val="28"/>
        </w:rPr>
        <w:t>Решили:</w:t>
      </w:r>
    </w:p>
    <w:p w:rsidR="00DA2D4A" w:rsidRPr="000A0E60" w:rsidRDefault="000A0E60" w:rsidP="00DA2D4A">
      <w:pPr>
        <w:spacing w:line="276" w:lineRule="auto"/>
        <w:ind w:firstLine="709"/>
        <w:rPr>
          <w:color w:val="000000"/>
          <w:szCs w:val="28"/>
        </w:rPr>
      </w:pPr>
      <w:r>
        <w:rPr>
          <w:szCs w:val="28"/>
        </w:rPr>
        <w:t xml:space="preserve">1. </w:t>
      </w:r>
      <w:r w:rsidR="00DA2D4A">
        <w:rPr>
          <w:szCs w:val="28"/>
        </w:rPr>
        <w:t xml:space="preserve">Отметить, что участниками совещания не отмечено </w:t>
      </w:r>
      <w:r w:rsidR="00DA2D4A" w:rsidRPr="000A0E60">
        <w:rPr>
          <w:color w:val="000000"/>
          <w:szCs w:val="28"/>
        </w:rPr>
        <w:t xml:space="preserve">проблем в части порядка и сроков проведения ГЭЭ в отношении проектов аквакультуры, в </w:t>
      </w:r>
      <w:proofErr w:type="gramStart"/>
      <w:r w:rsidR="00DA2D4A" w:rsidRPr="000A0E60">
        <w:rPr>
          <w:color w:val="000000"/>
          <w:szCs w:val="28"/>
        </w:rPr>
        <w:t>связи</w:t>
      </w:r>
      <w:proofErr w:type="gramEnd"/>
      <w:r w:rsidR="00DA2D4A" w:rsidRPr="000A0E60">
        <w:rPr>
          <w:color w:val="000000"/>
          <w:szCs w:val="28"/>
        </w:rPr>
        <w:t xml:space="preserve"> с чем подготовка </w:t>
      </w:r>
      <w:r w:rsidR="00DA2D4A">
        <w:rPr>
          <w:color w:val="000000"/>
          <w:szCs w:val="28"/>
        </w:rPr>
        <w:t xml:space="preserve">проекта </w:t>
      </w:r>
      <w:r w:rsidR="00DA2D4A" w:rsidRPr="000A0E60">
        <w:rPr>
          <w:color w:val="000000"/>
          <w:szCs w:val="28"/>
        </w:rPr>
        <w:t>федерального закона (</w:t>
      </w:r>
      <w:r w:rsidR="00DA2D4A">
        <w:rPr>
          <w:color w:val="000000"/>
          <w:szCs w:val="28"/>
        </w:rPr>
        <w:t>проекта внесения</w:t>
      </w:r>
      <w:r w:rsidR="00DA2D4A" w:rsidRPr="000A0E60">
        <w:rPr>
          <w:color w:val="000000"/>
          <w:szCs w:val="28"/>
        </w:rPr>
        <w:t xml:space="preserve"> изменений в федеральный закон) не</w:t>
      </w:r>
      <w:r w:rsidR="00DA2D4A">
        <w:rPr>
          <w:color w:val="000000"/>
          <w:szCs w:val="28"/>
        </w:rPr>
        <w:t>целесообразно</w:t>
      </w:r>
      <w:r w:rsidR="00DA2D4A" w:rsidRPr="000A0E60">
        <w:rPr>
          <w:color w:val="000000"/>
          <w:szCs w:val="28"/>
        </w:rPr>
        <w:t>.</w:t>
      </w:r>
    </w:p>
    <w:p w:rsidR="004C1AF9" w:rsidRDefault="00DA2D4A" w:rsidP="001405FE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2. </w:t>
      </w:r>
      <w:r w:rsidR="00380CEF">
        <w:rPr>
          <w:szCs w:val="28"/>
        </w:rPr>
        <w:t xml:space="preserve">Отметить </w:t>
      </w:r>
      <w:r w:rsidR="004C1AF9">
        <w:rPr>
          <w:szCs w:val="28"/>
        </w:rPr>
        <w:t xml:space="preserve">нецелесообразность внесения в законодательство следующих изменений: </w:t>
      </w:r>
    </w:p>
    <w:p w:rsidR="008C1D36" w:rsidRDefault="004C1AF9" w:rsidP="001405FE">
      <w:pPr>
        <w:spacing w:line="276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1) </w:t>
      </w:r>
      <w:r w:rsidR="00FE76C6" w:rsidRPr="007649A3">
        <w:rPr>
          <w:szCs w:val="28"/>
        </w:rPr>
        <w:t xml:space="preserve">в части установления </w:t>
      </w:r>
      <w:r>
        <w:rPr>
          <w:szCs w:val="28"/>
        </w:rPr>
        <w:t xml:space="preserve">в </w:t>
      </w:r>
      <w:r w:rsidRPr="007649A3">
        <w:rPr>
          <w:szCs w:val="28"/>
        </w:rPr>
        <w:t>Положени</w:t>
      </w:r>
      <w:r>
        <w:rPr>
          <w:szCs w:val="28"/>
        </w:rPr>
        <w:t>и</w:t>
      </w:r>
      <w:r w:rsidRPr="007649A3">
        <w:rPr>
          <w:szCs w:val="28"/>
        </w:rPr>
        <w:t xml:space="preserve"> № 1796</w:t>
      </w:r>
      <w:r>
        <w:rPr>
          <w:szCs w:val="28"/>
        </w:rPr>
        <w:t xml:space="preserve"> </w:t>
      </w:r>
      <w:r w:rsidR="00FE76C6" w:rsidRPr="007649A3">
        <w:rPr>
          <w:szCs w:val="28"/>
        </w:rPr>
        <w:t>возможности проведения единой ГЭЭ в отношении нескольких</w:t>
      </w:r>
      <w:r w:rsidR="00FE76C6" w:rsidRPr="00FE76C6">
        <w:rPr>
          <w:szCs w:val="28"/>
        </w:rPr>
        <w:t xml:space="preserve"> рыбоводных участков (в одной локации) в рамках одного инвестиционного проекта</w:t>
      </w:r>
      <w:r w:rsidR="008C1D36">
        <w:rPr>
          <w:szCs w:val="28"/>
        </w:rPr>
        <w:t>, поскольку</w:t>
      </w:r>
      <w:r w:rsidR="00FE76C6" w:rsidRPr="00FE76C6">
        <w:rPr>
          <w:szCs w:val="28"/>
        </w:rPr>
        <w:t xml:space="preserve"> </w:t>
      </w:r>
      <w:r w:rsidR="00FE76C6">
        <w:rPr>
          <w:szCs w:val="28"/>
        </w:rPr>
        <w:t>з</w:t>
      </w:r>
      <w:r w:rsidR="00FE76C6" w:rsidRPr="00FE76C6">
        <w:rPr>
          <w:szCs w:val="28"/>
        </w:rPr>
        <w:t>аконодательство о ГЭЭ не содержит требований об обязательности представления на ГЭЭ документации в отношении отдельных рыбоводных участков</w:t>
      </w:r>
      <w:r>
        <w:rPr>
          <w:szCs w:val="28"/>
        </w:rPr>
        <w:t xml:space="preserve"> и</w:t>
      </w:r>
      <w:r w:rsidR="007649A3">
        <w:rPr>
          <w:szCs w:val="28"/>
        </w:rPr>
        <w:t xml:space="preserve"> </w:t>
      </w:r>
      <w:r>
        <w:rPr>
          <w:szCs w:val="28"/>
        </w:rPr>
        <w:t>з</w:t>
      </w:r>
      <w:r w:rsidR="007649A3" w:rsidRPr="007649A3">
        <w:rPr>
          <w:szCs w:val="28"/>
        </w:rPr>
        <w:t>аявитель вправе представить на ГЭЭ документацию в отношении группы таких участков</w:t>
      </w:r>
      <w:r>
        <w:rPr>
          <w:szCs w:val="28"/>
        </w:rPr>
        <w:t>;</w:t>
      </w:r>
      <w:proofErr w:type="gramEnd"/>
    </w:p>
    <w:p w:rsidR="00FE76C6" w:rsidRPr="00644D38" w:rsidRDefault="000A0E60" w:rsidP="001405FE">
      <w:pPr>
        <w:spacing w:line="276" w:lineRule="auto"/>
        <w:ind w:firstLine="709"/>
        <w:rPr>
          <w:strike/>
          <w:szCs w:val="28"/>
        </w:rPr>
      </w:pPr>
      <w:proofErr w:type="gramStart"/>
      <w:r>
        <w:rPr>
          <w:szCs w:val="28"/>
        </w:rPr>
        <w:t>2</w:t>
      </w:r>
      <w:r w:rsidR="004C1AF9">
        <w:rPr>
          <w:szCs w:val="28"/>
        </w:rPr>
        <w:t>)</w:t>
      </w:r>
      <w:r w:rsidR="00FE76C6" w:rsidRPr="00FE76C6">
        <w:rPr>
          <w:szCs w:val="28"/>
        </w:rPr>
        <w:t xml:space="preserve"> в части исключения </w:t>
      </w:r>
      <w:r w:rsidR="004C1AF9">
        <w:rPr>
          <w:szCs w:val="28"/>
        </w:rPr>
        <w:t>из п</w:t>
      </w:r>
      <w:r w:rsidR="004C1AF9" w:rsidRPr="00FE76C6">
        <w:rPr>
          <w:szCs w:val="28"/>
        </w:rPr>
        <w:t>ункт</w:t>
      </w:r>
      <w:r w:rsidR="004C1AF9">
        <w:rPr>
          <w:szCs w:val="28"/>
        </w:rPr>
        <w:t>а</w:t>
      </w:r>
      <w:r w:rsidR="004C1AF9" w:rsidRPr="00FE76C6">
        <w:rPr>
          <w:szCs w:val="28"/>
        </w:rPr>
        <w:t xml:space="preserve"> 2 статьи 34 Федерального закона от 31.07.1998 № 155-ФЗ «О внутренних морских водах, территориальном море и прилежащей зоне Российской Федерации»</w:t>
      </w:r>
      <w:r w:rsidR="004C1AF9">
        <w:rPr>
          <w:szCs w:val="28"/>
        </w:rPr>
        <w:t xml:space="preserve"> </w:t>
      </w:r>
      <w:r w:rsidR="00FE76C6" w:rsidRPr="00FE76C6">
        <w:rPr>
          <w:szCs w:val="28"/>
        </w:rPr>
        <w:t>требований по прохождению ГЭЭ при осуществлении пастбищной аквакультуры</w:t>
      </w:r>
      <w:r w:rsidR="00644D38">
        <w:rPr>
          <w:szCs w:val="28"/>
        </w:rPr>
        <w:t xml:space="preserve">, а также </w:t>
      </w:r>
      <w:r w:rsidR="00644D38" w:rsidRPr="00644D38">
        <w:rPr>
          <w:color w:val="000000"/>
          <w:szCs w:val="28"/>
        </w:rPr>
        <w:t>о выделении документации, обосновывающей осуществление индустриальной аквакультуры, в самостоятельный объект ГЭЭ</w:t>
      </w:r>
      <w:r w:rsidR="00644D38">
        <w:rPr>
          <w:color w:val="000000"/>
          <w:szCs w:val="28"/>
        </w:rPr>
        <w:t>,</w:t>
      </w:r>
      <w:r w:rsidR="00FE76C6">
        <w:rPr>
          <w:szCs w:val="28"/>
        </w:rPr>
        <w:t xml:space="preserve"> </w:t>
      </w:r>
      <w:r w:rsidR="005D01B1">
        <w:rPr>
          <w:szCs w:val="28"/>
        </w:rPr>
        <w:t xml:space="preserve">поскольку </w:t>
      </w:r>
      <w:r w:rsidR="004C1AF9">
        <w:rPr>
          <w:szCs w:val="28"/>
        </w:rPr>
        <w:t>это</w:t>
      </w:r>
      <w:r w:rsidR="00FE76C6">
        <w:rPr>
          <w:szCs w:val="28"/>
        </w:rPr>
        <w:t xml:space="preserve"> </w:t>
      </w:r>
      <w:r w:rsidR="00644D38">
        <w:rPr>
          <w:szCs w:val="28"/>
        </w:rPr>
        <w:t xml:space="preserve">предполагает сокращение объектов ГЭЭ, что </w:t>
      </w:r>
      <w:r w:rsidR="00FE76C6">
        <w:rPr>
          <w:szCs w:val="28"/>
        </w:rPr>
        <w:t xml:space="preserve">не соответствует </w:t>
      </w:r>
      <w:r w:rsidR="005D01B1">
        <w:rPr>
          <w:szCs w:val="28"/>
        </w:rPr>
        <w:t>Поручению</w:t>
      </w:r>
      <w:r w:rsidR="005A5F62">
        <w:rPr>
          <w:szCs w:val="28"/>
        </w:rPr>
        <w:t>, которым предусмотрено упрощение порядка</w:t>
      </w:r>
      <w:proofErr w:type="gramEnd"/>
      <w:r w:rsidR="005A5F62">
        <w:rPr>
          <w:szCs w:val="28"/>
        </w:rPr>
        <w:t xml:space="preserve"> и сокращение сроков проведения ГЭЭ</w:t>
      </w:r>
      <w:r w:rsidR="004C1AF9">
        <w:rPr>
          <w:szCs w:val="28"/>
        </w:rPr>
        <w:t>;</w:t>
      </w:r>
      <w:r w:rsidR="009411F8">
        <w:rPr>
          <w:szCs w:val="28"/>
        </w:rPr>
        <w:t xml:space="preserve"> </w:t>
      </w:r>
    </w:p>
    <w:p w:rsidR="00644D38" w:rsidRPr="00644D38" w:rsidRDefault="000A0E60" w:rsidP="001405FE">
      <w:pPr>
        <w:spacing w:line="276" w:lineRule="auto"/>
        <w:ind w:firstLine="709"/>
        <w:rPr>
          <w:szCs w:val="28"/>
        </w:rPr>
      </w:pPr>
      <w:r w:rsidRPr="00644D38">
        <w:rPr>
          <w:color w:val="000000"/>
          <w:szCs w:val="28"/>
        </w:rPr>
        <w:t>3</w:t>
      </w:r>
      <w:r w:rsidR="00946918">
        <w:rPr>
          <w:color w:val="000000"/>
          <w:szCs w:val="28"/>
        </w:rPr>
        <w:t>)</w:t>
      </w:r>
      <w:r w:rsidRPr="00644D38">
        <w:rPr>
          <w:color w:val="000000"/>
          <w:szCs w:val="28"/>
        </w:rPr>
        <w:t xml:space="preserve"> </w:t>
      </w:r>
      <w:r w:rsidR="00946918">
        <w:rPr>
          <w:color w:val="000000"/>
          <w:szCs w:val="28"/>
        </w:rPr>
        <w:t xml:space="preserve">в части </w:t>
      </w:r>
      <w:r w:rsidR="00FE76C6" w:rsidRPr="00644D38">
        <w:rPr>
          <w:color w:val="000000"/>
          <w:szCs w:val="28"/>
        </w:rPr>
        <w:t>разработк</w:t>
      </w:r>
      <w:r w:rsidR="00946918">
        <w:rPr>
          <w:color w:val="000000"/>
          <w:szCs w:val="28"/>
        </w:rPr>
        <w:t>и</w:t>
      </w:r>
      <w:r w:rsidR="00FE76C6" w:rsidRPr="00644D38">
        <w:rPr>
          <w:color w:val="000000"/>
          <w:szCs w:val="28"/>
        </w:rPr>
        <w:t xml:space="preserve"> исчерпывающего перечня документации, необходимой для оценки в рамках ГЭЭ федерального уровня</w:t>
      </w:r>
      <w:r w:rsidR="00644D38">
        <w:rPr>
          <w:color w:val="000000"/>
          <w:szCs w:val="28"/>
        </w:rPr>
        <w:t>,</w:t>
      </w:r>
      <w:r w:rsidR="00644D38" w:rsidRPr="00644D38">
        <w:rPr>
          <w:color w:val="000000"/>
          <w:szCs w:val="28"/>
        </w:rPr>
        <w:t xml:space="preserve"> так как </w:t>
      </w:r>
      <w:r w:rsidR="00644D38">
        <w:rPr>
          <w:color w:val="000000"/>
          <w:szCs w:val="28"/>
        </w:rPr>
        <w:t>п</w:t>
      </w:r>
      <w:r w:rsidR="00644D38" w:rsidRPr="00644D38">
        <w:rPr>
          <w:szCs w:val="28"/>
        </w:rPr>
        <w:t xml:space="preserve">еречень </w:t>
      </w:r>
      <w:r w:rsidR="00644D38">
        <w:rPr>
          <w:szCs w:val="28"/>
        </w:rPr>
        <w:t xml:space="preserve">представляемой на </w:t>
      </w:r>
      <w:r w:rsidR="00946918">
        <w:rPr>
          <w:szCs w:val="28"/>
        </w:rPr>
        <w:t xml:space="preserve">ГЭЭ </w:t>
      </w:r>
      <w:r w:rsidR="00644D38" w:rsidRPr="00644D38">
        <w:rPr>
          <w:szCs w:val="28"/>
        </w:rPr>
        <w:t>документации определен статьей 14 Закона № 174-ФЗ</w:t>
      </w:r>
      <w:r w:rsidR="00644D38">
        <w:rPr>
          <w:szCs w:val="28"/>
        </w:rPr>
        <w:t xml:space="preserve"> и является исчерпывающим</w:t>
      </w:r>
      <w:r w:rsidR="00644D38" w:rsidRPr="00644D38">
        <w:rPr>
          <w:szCs w:val="28"/>
        </w:rPr>
        <w:t xml:space="preserve">. </w:t>
      </w:r>
      <w:r w:rsidR="00644D38">
        <w:rPr>
          <w:szCs w:val="28"/>
        </w:rPr>
        <w:t>Д</w:t>
      </w:r>
      <w:r w:rsidR="00644D38" w:rsidRPr="00644D38">
        <w:rPr>
          <w:szCs w:val="28"/>
        </w:rPr>
        <w:t xml:space="preserve">ля организации и проведения ГЭЭ </w:t>
      </w:r>
      <w:r w:rsidR="00644D38">
        <w:rPr>
          <w:szCs w:val="28"/>
        </w:rPr>
        <w:t xml:space="preserve">проектов аквакультуры </w:t>
      </w:r>
      <w:r w:rsidR="00644D38" w:rsidRPr="00644D38">
        <w:rPr>
          <w:szCs w:val="28"/>
        </w:rPr>
        <w:t xml:space="preserve">представляются: </w:t>
      </w:r>
    </w:p>
    <w:p w:rsidR="00644D38" w:rsidRPr="00644D38" w:rsidRDefault="00644D38" w:rsidP="004C1AF9">
      <w:pPr>
        <w:spacing w:line="276" w:lineRule="auto"/>
        <w:ind w:firstLine="709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lastRenderedPageBreak/>
        <w:t xml:space="preserve">- </w:t>
      </w:r>
      <w:r w:rsidRPr="00644D38">
        <w:rPr>
          <w:szCs w:val="28"/>
          <w:lang w:eastAsia="ru-RU"/>
        </w:rPr>
        <w:t xml:space="preserve">Программа планируемых работ и материалы ОВОС, подготовка которых обязательна для согласования планируемой </w:t>
      </w:r>
      <w:proofErr w:type="spellStart"/>
      <w:r w:rsidRPr="00644D38">
        <w:rPr>
          <w:szCs w:val="28"/>
          <w:lang w:eastAsia="ru-RU"/>
        </w:rPr>
        <w:t>аквакультурной</w:t>
      </w:r>
      <w:proofErr w:type="spellEnd"/>
      <w:r w:rsidRPr="00644D38">
        <w:rPr>
          <w:szCs w:val="28"/>
          <w:lang w:eastAsia="ru-RU"/>
        </w:rPr>
        <w:t xml:space="preserve"> деятельности с </w:t>
      </w:r>
      <w:proofErr w:type="spellStart"/>
      <w:r w:rsidRPr="00644D38">
        <w:rPr>
          <w:szCs w:val="28"/>
          <w:lang w:eastAsia="ru-RU"/>
        </w:rPr>
        <w:t>Росрыболовством</w:t>
      </w:r>
      <w:proofErr w:type="spellEnd"/>
      <w:r w:rsidRPr="00644D38">
        <w:rPr>
          <w:szCs w:val="28"/>
          <w:lang w:eastAsia="ru-RU"/>
        </w:rPr>
        <w:t xml:space="preserve"> в соответствии с законодательством о рыболовстве и сохранении водных биологических ресурсов (статья 50 Федерального закона от 20.12.2004 № 166-ФЗ «О рыболовстве и сохранении водных биологических ресурсов», постановлени</w:t>
      </w:r>
      <w:r>
        <w:rPr>
          <w:szCs w:val="28"/>
          <w:lang w:eastAsia="ru-RU"/>
        </w:rPr>
        <w:t>е</w:t>
      </w:r>
      <w:r w:rsidRPr="00644D38">
        <w:rPr>
          <w:szCs w:val="28"/>
          <w:lang w:eastAsia="ru-RU"/>
        </w:rPr>
        <w:t xml:space="preserve"> Правительства Российской Федерации от 30.04.2013 № 384 и от 29.03.2013 № 380);</w:t>
      </w:r>
      <w:proofErr w:type="gramEnd"/>
    </w:p>
    <w:p w:rsidR="00644D38" w:rsidRPr="00644D38" w:rsidRDefault="00644D38" w:rsidP="004C1AF9">
      <w:pPr>
        <w:spacing w:line="276" w:lineRule="auto"/>
        <w:ind w:firstLine="709"/>
        <w:rPr>
          <w:szCs w:val="28"/>
          <w:lang w:eastAsia="ru-RU"/>
        </w:rPr>
      </w:pPr>
      <w:r w:rsidRPr="00644D38">
        <w:rPr>
          <w:szCs w:val="28"/>
          <w:lang w:eastAsia="ru-RU"/>
        </w:rPr>
        <w:t xml:space="preserve">- согласование </w:t>
      </w:r>
      <w:proofErr w:type="spellStart"/>
      <w:r w:rsidRPr="00644D38">
        <w:rPr>
          <w:szCs w:val="28"/>
          <w:lang w:eastAsia="ru-RU"/>
        </w:rPr>
        <w:t>Росрыболовства</w:t>
      </w:r>
      <w:proofErr w:type="spellEnd"/>
      <w:r w:rsidR="00BD162D">
        <w:rPr>
          <w:szCs w:val="28"/>
          <w:lang w:eastAsia="ru-RU"/>
        </w:rPr>
        <w:t>;</w:t>
      </w:r>
    </w:p>
    <w:p w:rsidR="009411F8" w:rsidRDefault="000A0E60" w:rsidP="004C1AF9">
      <w:pPr>
        <w:spacing w:line="276" w:lineRule="auto"/>
        <w:ind w:firstLine="709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4</w:t>
      </w:r>
      <w:r w:rsidR="00BD162D">
        <w:rPr>
          <w:color w:val="000000"/>
          <w:szCs w:val="28"/>
        </w:rPr>
        <w:t>) в части</w:t>
      </w:r>
      <w:r w:rsidR="009411F8">
        <w:rPr>
          <w:color w:val="000000"/>
          <w:szCs w:val="28"/>
        </w:rPr>
        <w:t xml:space="preserve"> п</w:t>
      </w:r>
      <w:r w:rsidR="009411F8" w:rsidRPr="009411F8">
        <w:rPr>
          <w:color w:val="000000"/>
          <w:szCs w:val="28"/>
        </w:rPr>
        <w:t>риве</w:t>
      </w:r>
      <w:r w:rsidR="009411F8">
        <w:rPr>
          <w:color w:val="000000"/>
          <w:szCs w:val="28"/>
        </w:rPr>
        <w:t>дени</w:t>
      </w:r>
      <w:r w:rsidR="00BD162D">
        <w:rPr>
          <w:color w:val="000000"/>
          <w:szCs w:val="28"/>
        </w:rPr>
        <w:t>я</w:t>
      </w:r>
      <w:r w:rsidR="009411F8" w:rsidRPr="009411F8">
        <w:rPr>
          <w:color w:val="000000"/>
          <w:szCs w:val="28"/>
        </w:rPr>
        <w:t xml:space="preserve"> требовани</w:t>
      </w:r>
      <w:r w:rsidR="009411F8">
        <w:rPr>
          <w:color w:val="000000"/>
          <w:szCs w:val="28"/>
        </w:rPr>
        <w:t>й</w:t>
      </w:r>
      <w:r w:rsidR="009411F8" w:rsidRPr="009411F8">
        <w:rPr>
          <w:color w:val="000000"/>
          <w:szCs w:val="28"/>
        </w:rPr>
        <w:t xml:space="preserve"> к составу материалов </w:t>
      </w:r>
      <w:r w:rsidR="009411F8" w:rsidRPr="000A0E60">
        <w:rPr>
          <w:color w:val="000000"/>
          <w:szCs w:val="28"/>
        </w:rPr>
        <w:t>ОВОС</w:t>
      </w:r>
      <w:r w:rsidR="009411F8" w:rsidRPr="009411F8">
        <w:rPr>
          <w:color w:val="000000"/>
          <w:szCs w:val="28"/>
        </w:rPr>
        <w:t>, утвержденны</w:t>
      </w:r>
      <w:r w:rsidR="009411F8">
        <w:rPr>
          <w:color w:val="000000"/>
          <w:szCs w:val="28"/>
        </w:rPr>
        <w:t>х</w:t>
      </w:r>
      <w:r w:rsidR="009411F8" w:rsidRPr="009411F8">
        <w:rPr>
          <w:color w:val="000000"/>
          <w:szCs w:val="28"/>
        </w:rPr>
        <w:t xml:space="preserve"> приказом </w:t>
      </w:r>
      <w:proofErr w:type="spellStart"/>
      <w:r w:rsidR="009411F8" w:rsidRPr="009411F8">
        <w:rPr>
          <w:color w:val="000000"/>
          <w:szCs w:val="28"/>
        </w:rPr>
        <w:t>Госкомэкологии</w:t>
      </w:r>
      <w:proofErr w:type="spellEnd"/>
      <w:r w:rsidR="009411F8" w:rsidRPr="009411F8">
        <w:rPr>
          <w:color w:val="000000"/>
          <w:szCs w:val="28"/>
        </w:rPr>
        <w:t xml:space="preserve"> Российской Федерации от 16.05.2000 №</w:t>
      </w:r>
      <w:r w:rsidR="004C1AF9">
        <w:rPr>
          <w:color w:val="000000"/>
          <w:szCs w:val="28"/>
        </w:rPr>
        <w:t> </w:t>
      </w:r>
      <w:r w:rsidR="009411F8" w:rsidRPr="009411F8">
        <w:rPr>
          <w:color w:val="000000"/>
          <w:szCs w:val="28"/>
        </w:rPr>
        <w:t xml:space="preserve">372, в соответствие </w:t>
      </w:r>
      <w:r w:rsidR="004C1AF9">
        <w:rPr>
          <w:color w:val="000000"/>
          <w:szCs w:val="28"/>
        </w:rPr>
        <w:t>с</w:t>
      </w:r>
      <w:r w:rsidR="009411F8" w:rsidRPr="009411F8">
        <w:rPr>
          <w:color w:val="000000"/>
          <w:szCs w:val="28"/>
        </w:rPr>
        <w:t xml:space="preserve"> состав</w:t>
      </w:r>
      <w:r w:rsidR="004C1AF9">
        <w:rPr>
          <w:color w:val="000000"/>
          <w:szCs w:val="28"/>
        </w:rPr>
        <w:t>ом</w:t>
      </w:r>
      <w:r w:rsidR="009411F8" w:rsidRPr="009411F8">
        <w:rPr>
          <w:color w:val="000000"/>
          <w:szCs w:val="28"/>
        </w:rPr>
        <w:t xml:space="preserve"> документации, предусмотренн</w:t>
      </w:r>
      <w:r w:rsidR="004C1AF9">
        <w:rPr>
          <w:color w:val="000000"/>
          <w:szCs w:val="28"/>
        </w:rPr>
        <w:t>ым</w:t>
      </w:r>
      <w:r w:rsidR="009411F8" w:rsidRPr="009411F8">
        <w:rPr>
          <w:color w:val="000000"/>
          <w:szCs w:val="28"/>
        </w:rPr>
        <w:t xml:space="preserve"> </w:t>
      </w:r>
      <w:r w:rsidR="004C1AF9">
        <w:rPr>
          <w:color w:val="000000"/>
          <w:szCs w:val="28"/>
        </w:rPr>
        <w:t>П</w:t>
      </w:r>
      <w:r w:rsidR="009411F8" w:rsidRPr="009411F8">
        <w:rPr>
          <w:color w:val="000000"/>
          <w:szCs w:val="28"/>
        </w:rPr>
        <w:t xml:space="preserve">равилами согласования </w:t>
      </w:r>
      <w:proofErr w:type="spellStart"/>
      <w:r w:rsidR="009411F8" w:rsidRPr="009411F8">
        <w:rPr>
          <w:color w:val="000000"/>
          <w:szCs w:val="28"/>
        </w:rPr>
        <w:t>Росрыболовством</w:t>
      </w:r>
      <w:proofErr w:type="spellEnd"/>
      <w:r w:rsidR="009411F8" w:rsidRPr="009411F8">
        <w:rPr>
          <w:color w:val="000000"/>
          <w:szCs w:val="28"/>
        </w:rPr>
        <w:t xml:space="preserve">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утвержденными постановлением Правительства Российской Федерации от 30.04.201</w:t>
      </w:r>
      <w:r w:rsidR="009411F8">
        <w:rPr>
          <w:color w:val="000000"/>
          <w:szCs w:val="28"/>
        </w:rPr>
        <w:t>3 № 384, поскольку п</w:t>
      </w:r>
      <w:r w:rsidR="009411F8" w:rsidRPr="009411F8">
        <w:rPr>
          <w:color w:val="000000"/>
          <w:szCs w:val="28"/>
        </w:rPr>
        <w:t>риказом</w:t>
      </w:r>
      <w:proofErr w:type="gramEnd"/>
      <w:r w:rsidR="009411F8" w:rsidRPr="009411F8">
        <w:rPr>
          <w:color w:val="000000"/>
          <w:szCs w:val="28"/>
        </w:rPr>
        <w:t xml:space="preserve"> Минприроды России от 01.12.2020 № 999 утверждены Требования</w:t>
      </w:r>
      <w:r w:rsidR="00BD162D">
        <w:rPr>
          <w:color w:val="000000"/>
          <w:szCs w:val="28"/>
        </w:rPr>
        <w:t xml:space="preserve"> к ОВОС</w:t>
      </w:r>
      <w:r w:rsidR="009411F8" w:rsidRPr="009411F8">
        <w:rPr>
          <w:color w:val="000000"/>
          <w:szCs w:val="28"/>
        </w:rPr>
        <w:t>, вступающие в силу 01.09.2021</w:t>
      </w:r>
      <w:r w:rsidR="00BD162D">
        <w:rPr>
          <w:color w:val="000000"/>
          <w:szCs w:val="28"/>
        </w:rPr>
        <w:t xml:space="preserve"> и</w:t>
      </w:r>
      <w:r w:rsidR="009411F8" w:rsidRPr="009411F8">
        <w:rPr>
          <w:color w:val="000000"/>
          <w:szCs w:val="28"/>
        </w:rPr>
        <w:t xml:space="preserve"> устанавливающие особенности подготовки материалов ОВОС в случае осуществления аквакультуры</w:t>
      </w:r>
      <w:r w:rsidR="00BD162D">
        <w:rPr>
          <w:color w:val="000000"/>
          <w:szCs w:val="28"/>
        </w:rPr>
        <w:t>;</w:t>
      </w:r>
    </w:p>
    <w:p w:rsidR="009411F8" w:rsidRPr="009411F8" w:rsidRDefault="000A0E60" w:rsidP="004C1AF9">
      <w:pPr>
        <w:spacing w:line="276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BD162D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</w:t>
      </w:r>
      <w:r w:rsidR="00BD162D">
        <w:rPr>
          <w:color w:val="000000"/>
          <w:szCs w:val="28"/>
        </w:rPr>
        <w:t xml:space="preserve">в части </w:t>
      </w:r>
      <w:r>
        <w:rPr>
          <w:color w:val="000000"/>
          <w:szCs w:val="28"/>
        </w:rPr>
        <w:t>привязк</w:t>
      </w:r>
      <w:r w:rsidR="00BD162D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срока действия положительного заключения ГЭЭ</w:t>
      </w:r>
      <w:r w:rsidR="00793584">
        <w:rPr>
          <w:color w:val="000000"/>
          <w:szCs w:val="28"/>
        </w:rPr>
        <w:t>, определяемого согласно пункту 27 Положения № 1796,</w:t>
      </w:r>
      <w:r w:rsidR="009411F8" w:rsidRPr="009411F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</w:t>
      </w:r>
      <w:r w:rsidRPr="009411F8">
        <w:rPr>
          <w:color w:val="000000"/>
          <w:szCs w:val="28"/>
        </w:rPr>
        <w:t xml:space="preserve">ля проектов в области развития </w:t>
      </w:r>
      <w:r w:rsidR="00793584">
        <w:rPr>
          <w:color w:val="000000"/>
          <w:szCs w:val="28"/>
        </w:rPr>
        <w:t xml:space="preserve">аквакультуры </w:t>
      </w:r>
      <w:r w:rsidRPr="009411F8">
        <w:rPr>
          <w:color w:val="000000"/>
          <w:szCs w:val="28"/>
        </w:rPr>
        <w:t>к сроку договора пользования рыбоводным участком</w:t>
      </w:r>
      <w:r>
        <w:rPr>
          <w:color w:val="000000"/>
          <w:szCs w:val="28"/>
        </w:rPr>
        <w:t>, поскольку ф</w:t>
      </w:r>
      <w:r w:rsidRPr="009411F8">
        <w:rPr>
          <w:color w:val="000000"/>
          <w:szCs w:val="28"/>
        </w:rPr>
        <w:t xml:space="preserve">ормулировка Положения </w:t>
      </w:r>
      <w:r w:rsidR="009756AB">
        <w:rPr>
          <w:color w:val="000000"/>
          <w:szCs w:val="28"/>
        </w:rPr>
        <w:t xml:space="preserve">№ </w:t>
      </w:r>
      <w:r w:rsidRPr="009411F8">
        <w:rPr>
          <w:color w:val="000000"/>
          <w:szCs w:val="28"/>
        </w:rPr>
        <w:t>1796 «с учетом срока реализации объекта экспертизы» уже учитывает данное предложение</w:t>
      </w:r>
      <w:r w:rsidR="00380CEF">
        <w:rPr>
          <w:color w:val="000000"/>
          <w:szCs w:val="28"/>
        </w:rPr>
        <w:t>.</w:t>
      </w:r>
      <w:r w:rsidRPr="009411F8">
        <w:rPr>
          <w:color w:val="000000"/>
          <w:szCs w:val="28"/>
        </w:rPr>
        <w:t xml:space="preserve"> </w:t>
      </w:r>
    </w:p>
    <w:p w:rsidR="008C1D36" w:rsidRPr="000A0E60" w:rsidRDefault="00DA2D4A" w:rsidP="004C1AF9">
      <w:pPr>
        <w:spacing w:line="276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0A0E60">
        <w:rPr>
          <w:color w:val="000000"/>
          <w:szCs w:val="28"/>
        </w:rPr>
        <w:t xml:space="preserve">. </w:t>
      </w:r>
      <w:r w:rsidR="006A4D5C">
        <w:rPr>
          <w:color w:val="000000"/>
          <w:szCs w:val="28"/>
        </w:rPr>
        <w:t>Отметить ц</w:t>
      </w:r>
      <w:r w:rsidR="007D2A40" w:rsidRPr="000A0E60">
        <w:rPr>
          <w:color w:val="000000"/>
          <w:szCs w:val="28"/>
        </w:rPr>
        <w:t>елесообразность</w:t>
      </w:r>
      <w:r w:rsidR="006A4D5C">
        <w:rPr>
          <w:color w:val="000000"/>
          <w:szCs w:val="28"/>
        </w:rPr>
        <w:t xml:space="preserve"> проведения</w:t>
      </w:r>
      <w:r w:rsidR="007D2A40" w:rsidRPr="000A0E60">
        <w:rPr>
          <w:color w:val="000000"/>
          <w:szCs w:val="28"/>
        </w:rPr>
        <w:t xml:space="preserve"> анализа практики правоприменения Требований </w:t>
      </w:r>
      <w:r w:rsidR="00380CEF">
        <w:rPr>
          <w:color w:val="000000"/>
          <w:szCs w:val="28"/>
        </w:rPr>
        <w:t>к ОВОС</w:t>
      </w:r>
      <w:r w:rsidR="006A4D5C">
        <w:rPr>
          <w:color w:val="000000"/>
          <w:szCs w:val="28"/>
        </w:rPr>
        <w:t>, по итогам которого, в случае выявления необходимости</w:t>
      </w:r>
      <w:r w:rsidR="00380CEF">
        <w:rPr>
          <w:color w:val="000000"/>
          <w:szCs w:val="28"/>
        </w:rPr>
        <w:t>,</w:t>
      </w:r>
      <w:r w:rsidR="008C1D36" w:rsidRPr="000A0E60">
        <w:rPr>
          <w:color w:val="000000"/>
          <w:szCs w:val="28"/>
        </w:rPr>
        <w:t xml:space="preserve"> </w:t>
      </w:r>
      <w:r w:rsidR="006A4D5C">
        <w:rPr>
          <w:color w:val="000000"/>
          <w:szCs w:val="28"/>
        </w:rPr>
        <w:t xml:space="preserve">подготовить предложения по внесению </w:t>
      </w:r>
      <w:r w:rsidR="008C1D36" w:rsidRPr="000A0E60">
        <w:rPr>
          <w:color w:val="000000"/>
          <w:szCs w:val="28"/>
        </w:rPr>
        <w:t>изменений в Требования</w:t>
      </w:r>
      <w:r w:rsidR="00380CEF">
        <w:rPr>
          <w:color w:val="000000"/>
          <w:szCs w:val="28"/>
        </w:rPr>
        <w:t xml:space="preserve"> к ОВОС</w:t>
      </w:r>
      <w:r w:rsidR="008C1D36" w:rsidRPr="000A0E60">
        <w:rPr>
          <w:color w:val="000000"/>
          <w:szCs w:val="28"/>
        </w:rPr>
        <w:t>.</w:t>
      </w:r>
    </w:p>
    <w:p w:rsidR="00637284" w:rsidRDefault="00637284" w:rsidP="009411F8">
      <w:pPr>
        <w:pStyle w:val="ae"/>
        <w:tabs>
          <w:tab w:val="left" w:pos="10206"/>
        </w:tabs>
        <w:ind w:right="-30" w:firstLine="709"/>
        <w:contextualSpacing/>
        <w:jc w:val="both"/>
        <w:rPr>
          <w:color w:val="000000"/>
          <w:sz w:val="28"/>
          <w:szCs w:val="28"/>
        </w:rPr>
      </w:pPr>
    </w:p>
    <w:p w:rsidR="002300F3" w:rsidRDefault="002300F3" w:rsidP="009411F8">
      <w:pPr>
        <w:rPr>
          <w:szCs w:val="28"/>
        </w:rPr>
      </w:pPr>
    </w:p>
    <w:p w:rsidR="00FB137D" w:rsidRDefault="00816D09" w:rsidP="009411F8">
      <w:pPr>
        <w:rPr>
          <w:szCs w:val="28"/>
        </w:rPr>
      </w:pPr>
      <w:r>
        <w:rPr>
          <w:szCs w:val="28"/>
        </w:rPr>
        <w:t>Д</w:t>
      </w:r>
      <w:r w:rsidR="00FB137D">
        <w:rPr>
          <w:szCs w:val="28"/>
        </w:rPr>
        <w:t>иректор Департамента</w:t>
      </w:r>
    </w:p>
    <w:p w:rsidR="00FB137D" w:rsidRDefault="00FB137D" w:rsidP="009411F8">
      <w:pPr>
        <w:rPr>
          <w:szCs w:val="28"/>
        </w:rPr>
      </w:pPr>
      <w:r>
        <w:rPr>
          <w:szCs w:val="28"/>
        </w:rPr>
        <w:t>государственной политики и регулирования</w:t>
      </w:r>
    </w:p>
    <w:p w:rsidR="00FB137D" w:rsidRDefault="00FB137D" w:rsidP="009411F8">
      <w:pPr>
        <w:rPr>
          <w:szCs w:val="28"/>
        </w:rPr>
      </w:pPr>
      <w:r>
        <w:rPr>
          <w:szCs w:val="28"/>
        </w:rPr>
        <w:t xml:space="preserve">в сфере охраны окружающей среды </w:t>
      </w:r>
    </w:p>
    <w:p w:rsidR="00FB137D" w:rsidRDefault="00FB137D" w:rsidP="009411F8">
      <w:pPr>
        <w:rPr>
          <w:rFonts w:eastAsia="Times New Roman"/>
          <w:szCs w:val="28"/>
          <w:lang w:eastAsia="ru-RU"/>
        </w:rPr>
      </w:pPr>
      <w:r>
        <w:rPr>
          <w:szCs w:val="28"/>
        </w:rPr>
        <w:t>и экологической безопасности</w:t>
      </w:r>
      <w:r w:rsidRPr="00B816C8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</w:t>
      </w:r>
      <w:r>
        <w:rPr>
          <w:rFonts w:eastAsia="Times New Roman"/>
          <w:szCs w:val="28"/>
          <w:lang w:eastAsia="ru-RU"/>
        </w:rPr>
        <w:t>Р.А. Мальцев</w:t>
      </w:r>
    </w:p>
    <w:p w:rsidR="002300F3" w:rsidRDefault="002300F3" w:rsidP="009411F8">
      <w:pPr>
        <w:rPr>
          <w:lang w:eastAsia="ru-RU"/>
        </w:rPr>
      </w:pPr>
    </w:p>
    <w:p w:rsidR="00D87C03" w:rsidRPr="00031EEE" w:rsidRDefault="00D87C03" w:rsidP="009411F8">
      <w:pPr>
        <w:rPr>
          <w:lang w:eastAsia="ru-RU"/>
        </w:rPr>
      </w:pPr>
    </w:p>
    <w:tbl>
      <w:tblPr>
        <w:tblpPr w:leftFromText="180" w:rightFromText="180" w:vertAnchor="text" w:horzAnchor="margin" w:tblpY="119"/>
        <w:tblW w:w="1040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406"/>
      </w:tblGrid>
      <w:tr w:rsidR="00132858" w:rsidRPr="00DA23DB" w:rsidTr="002300F3">
        <w:trPr>
          <w:trHeight w:val="94"/>
        </w:trPr>
        <w:tc>
          <w:tcPr>
            <w:tcW w:w="10406" w:type="dxa"/>
          </w:tcPr>
          <w:p w:rsidR="00132858" w:rsidRPr="005E1B92" w:rsidRDefault="00F918C6" w:rsidP="009411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Вашуркина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  <w:r w:rsidR="00D87C03">
              <w:rPr>
                <w:sz w:val="20"/>
                <w:szCs w:val="20"/>
              </w:rPr>
              <w:t>,</w:t>
            </w:r>
            <w:r w:rsidR="00182B8E">
              <w:rPr>
                <w:sz w:val="20"/>
                <w:szCs w:val="20"/>
              </w:rPr>
              <w:t xml:space="preserve"> 8 (495) 252 23 65</w:t>
            </w:r>
            <w:r w:rsidR="00132858">
              <w:rPr>
                <w:sz w:val="20"/>
                <w:szCs w:val="20"/>
              </w:rPr>
              <w:t xml:space="preserve">, </w:t>
            </w:r>
            <w:r w:rsidR="00182B8E">
              <w:rPr>
                <w:sz w:val="20"/>
                <w:szCs w:val="20"/>
              </w:rPr>
              <w:t>1</w:t>
            </w:r>
            <w:r w:rsidR="00D87C03">
              <w:rPr>
                <w:sz w:val="20"/>
                <w:szCs w:val="20"/>
              </w:rPr>
              <w:t>3</w:t>
            </w:r>
            <w:r w:rsidR="00182B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68</w:t>
            </w:r>
          </w:p>
        </w:tc>
      </w:tr>
    </w:tbl>
    <w:p w:rsidR="00637284" w:rsidRDefault="00637284" w:rsidP="009411F8"/>
    <w:tbl>
      <w:tblPr>
        <w:tblpPr w:leftFromText="180" w:rightFromText="180" w:vertAnchor="text" w:horzAnchor="margin" w:tblpY="119"/>
        <w:tblW w:w="1040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406"/>
      </w:tblGrid>
      <w:tr w:rsidR="00132858" w:rsidRPr="00DA23DB" w:rsidTr="004E67A8">
        <w:trPr>
          <w:trHeight w:val="747"/>
        </w:trPr>
        <w:tc>
          <w:tcPr>
            <w:tcW w:w="10406" w:type="dxa"/>
          </w:tcPr>
          <w:p w:rsidR="00132858" w:rsidRPr="00A50246" w:rsidRDefault="00132858" w:rsidP="009411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50246">
              <w:rPr>
                <w:sz w:val="20"/>
                <w:szCs w:val="20"/>
              </w:rPr>
              <w:t xml:space="preserve">Список рассылки: </w:t>
            </w:r>
            <w:r w:rsidR="008D0453">
              <w:rPr>
                <w:sz w:val="20"/>
                <w:szCs w:val="20"/>
              </w:rPr>
              <w:t>Мальцеву Р.А.</w:t>
            </w:r>
            <w:r w:rsidRPr="00A50246">
              <w:rPr>
                <w:sz w:val="20"/>
                <w:szCs w:val="20"/>
              </w:rPr>
              <w:t xml:space="preserve"> - 1 экз.</w:t>
            </w:r>
            <w:r w:rsidR="008D0453">
              <w:rPr>
                <w:sz w:val="20"/>
                <w:szCs w:val="20"/>
              </w:rPr>
              <w:t xml:space="preserve">, </w:t>
            </w:r>
            <w:proofErr w:type="spellStart"/>
            <w:r w:rsidR="00F918C6">
              <w:rPr>
                <w:sz w:val="20"/>
                <w:szCs w:val="20"/>
              </w:rPr>
              <w:t>Маканов</w:t>
            </w:r>
            <w:r w:rsidR="004E67A8">
              <w:rPr>
                <w:sz w:val="20"/>
                <w:szCs w:val="20"/>
              </w:rPr>
              <w:t>ой</w:t>
            </w:r>
            <w:proofErr w:type="spellEnd"/>
            <w:r w:rsidR="00F918C6">
              <w:rPr>
                <w:sz w:val="20"/>
                <w:szCs w:val="20"/>
              </w:rPr>
              <w:t xml:space="preserve"> И.Ю.</w:t>
            </w:r>
            <w:r w:rsidR="004E67A8">
              <w:rPr>
                <w:sz w:val="20"/>
                <w:szCs w:val="20"/>
              </w:rPr>
              <w:t xml:space="preserve"> </w:t>
            </w:r>
            <w:r w:rsidR="004E67A8" w:rsidRPr="00A50246">
              <w:rPr>
                <w:sz w:val="20"/>
                <w:szCs w:val="20"/>
              </w:rPr>
              <w:t>- 1 экз.</w:t>
            </w:r>
            <w:r w:rsidR="00F918C6">
              <w:rPr>
                <w:sz w:val="20"/>
                <w:szCs w:val="20"/>
              </w:rPr>
              <w:t>, Иванов</w:t>
            </w:r>
            <w:r w:rsidR="004E67A8">
              <w:rPr>
                <w:sz w:val="20"/>
                <w:szCs w:val="20"/>
              </w:rPr>
              <w:t>у</w:t>
            </w:r>
            <w:r w:rsidR="00F918C6">
              <w:rPr>
                <w:sz w:val="20"/>
                <w:szCs w:val="20"/>
              </w:rPr>
              <w:t xml:space="preserve"> С.В.</w:t>
            </w:r>
            <w:r w:rsidR="004E67A8">
              <w:rPr>
                <w:sz w:val="20"/>
                <w:szCs w:val="20"/>
              </w:rPr>
              <w:t xml:space="preserve"> </w:t>
            </w:r>
            <w:r w:rsidR="004E67A8" w:rsidRPr="00A50246">
              <w:rPr>
                <w:sz w:val="20"/>
                <w:szCs w:val="20"/>
              </w:rPr>
              <w:t>- 1 экз.</w:t>
            </w:r>
            <w:r w:rsidR="00F918C6">
              <w:rPr>
                <w:sz w:val="20"/>
                <w:szCs w:val="20"/>
              </w:rPr>
              <w:t xml:space="preserve">, </w:t>
            </w:r>
            <w:r w:rsidR="002052A4">
              <w:rPr>
                <w:sz w:val="20"/>
                <w:szCs w:val="20"/>
              </w:rPr>
              <w:t>Минвостокразвития России</w:t>
            </w:r>
            <w:r w:rsidR="004E67A8">
              <w:rPr>
                <w:sz w:val="20"/>
                <w:szCs w:val="20"/>
              </w:rPr>
              <w:t xml:space="preserve"> </w:t>
            </w:r>
            <w:r w:rsidR="004E67A8" w:rsidRPr="00A50246">
              <w:rPr>
                <w:sz w:val="20"/>
                <w:szCs w:val="20"/>
              </w:rPr>
              <w:t>- 1 экз.</w:t>
            </w:r>
            <w:r w:rsidR="002052A4">
              <w:rPr>
                <w:sz w:val="20"/>
                <w:szCs w:val="20"/>
              </w:rPr>
              <w:t>, Минсельхоз России</w:t>
            </w:r>
            <w:r w:rsidR="004E67A8">
              <w:rPr>
                <w:sz w:val="20"/>
                <w:szCs w:val="20"/>
              </w:rPr>
              <w:t xml:space="preserve"> - </w:t>
            </w:r>
            <w:r w:rsidR="004E67A8" w:rsidRPr="00A50246">
              <w:rPr>
                <w:sz w:val="20"/>
                <w:szCs w:val="20"/>
              </w:rPr>
              <w:t>1 экз.</w:t>
            </w:r>
            <w:r w:rsidR="002052A4">
              <w:rPr>
                <w:sz w:val="20"/>
                <w:szCs w:val="20"/>
              </w:rPr>
              <w:t xml:space="preserve">, </w:t>
            </w:r>
            <w:r w:rsidR="002052A4" w:rsidRPr="002052A4">
              <w:rPr>
                <w:sz w:val="20"/>
                <w:szCs w:val="20"/>
              </w:rPr>
              <w:t>Росводресурсы</w:t>
            </w:r>
            <w:r w:rsidR="004E67A8">
              <w:rPr>
                <w:sz w:val="20"/>
                <w:szCs w:val="20"/>
              </w:rPr>
              <w:t xml:space="preserve"> </w:t>
            </w:r>
            <w:r w:rsidR="004E67A8" w:rsidRPr="00A50246">
              <w:rPr>
                <w:sz w:val="20"/>
                <w:szCs w:val="20"/>
              </w:rPr>
              <w:t>- 1 экз.</w:t>
            </w:r>
            <w:r w:rsidR="002052A4">
              <w:rPr>
                <w:sz w:val="20"/>
                <w:szCs w:val="20"/>
              </w:rPr>
              <w:t xml:space="preserve">, </w:t>
            </w:r>
            <w:r w:rsidR="004E67A8">
              <w:rPr>
                <w:sz w:val="20"/>
                <w:szCs w:val="20"/>
              </w:rPr>
              <w:t xml:space="preserve">Росприроднадзор – 1 экз., </w:t>
            </w:r>
            <w:r w:rsidR="002052A4" w:rsidRPr="002052A4">
              <w:rPr>
                <w:sz w:val="20"/>
                <w:szCs w:val="20"/>
              </w:rPr>
              <w:t>Росрыболовство</w:t>
            </w:r>
            <w:r w:rsidR="004E67A8">
              <w:rPr>
                <w:sz w:val="20"/>
                <w:szCs w:val="20"/>
              </w:rPr>
              <w:t xml:space="preserve"> </w:t>
            </w:r>
            <w:r w:rsidR="004E67A8" w:rsidRPr="00A50246">
              <w:rPr>
                <w:sz w:val="20"/>
                <w:szCs w:val="20"/>
              </w:rPr>
              <w:t>- 1 экз.</w:t>
            </w:r>
            <w:r w:rsidR="002052A4">
              <w:rPr>
                <w:sz w:val="20"/>
                <w:szCs w:val="20"/>
              </w:rPr>
              <w:t xml:space="preserve">, </w:t>
            </w:r>
            <w:r w:rsidR="004E67A8">
              <w:rPr>
                <w:sz w:val="20"/>
                <w:szCs w:val="20"/>
              </w:rPr>
              <w:br/>
            </w:r>
            <w:r w:rsidR="002052A4" w:rsidRPr="002052A4">
              <w:rPr>
                <w:sz w:val="20"/>
                <w:szCs w:val="20"/>
              </w:rPr>
              <w:t>АО «КРДВ»</w:t>
            </w:r>
            <w:r w:rsidR="004E67A8">
              <w:rPr>
                <w:sz w:val="20"/>
                <w:szCs w:val="20"/>
              </w:rPr>
              <w:t xml:space="preserve"> </w:t>
            </w:r>
            <w:r w:rsidR="004E67A8" w:rsidRPr="00A50246">
              <w:rPr>
                <w:sz w:val="20"/>
                <w:szCs w:val="20"/>
              </w:rPr>
              <w:t>- 1 экз.</w:t>
            </w:r>
          </w:p>
        </w:tc>
      </w:tr>
    </w:tbl>
    <w:p w:rsidR="00637284" w:rsidRDefault="00637284" w:rsidP="009411F8">
      <w:pPr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4E67A8" w:rsidRDefault="004E67A8" w:rsidP="009411F8">
      <w:pPr>
        <w:jc w:val="center"/>
        <w:rPr>
          <w:b/>
          <w:szCs w:val="28"/>
        </w:rPr>
      </w:pPr>
      <w:r w:rsidRPr="005E3E99">
        <w:rPr>
          <w:b/>
          <w:szCs w:val="28"/>
        </w:rPr>
        <w:lastRenderedPageBreak/>
        <w:t>СПИСОК</w:t>
      </w:r>
      <w:r>
        <w:rPr>
          <w:b/>
          <w:szCs w:val="28"/>
        </w:rPr>
        <w:t xml:space="preserve"> </w:t>
      </w:r>
    </w:p>
    <w:p w:rsidR="004E67A8" w:rsidRDefault="004E67A8" w:rsidP="009411F8">
      <w:pPr>
        <w:jc w:val="center"/>
        <w:rPr>
          <w:b/>
          <w:szCs w:val="28"/>
        </w:rPr>
      </w:pPr>
      <w:r w:rsidRPr="005E3E99">
        <w:rPr>
          <w:b/>
          <w:szCs w:val="28"/>
        </w:rPr>
        <w:t>участников совещания</w:t>
      </w:r>
      <w:r>
        <w:rPr>
          <w:b/>
          <w:szCs w:val="28"/>
        </w:rPr>
        <w:t xml:space="preserve"> </w:t>
      </w:r>
    </w:p>
    <w:p w:rsidR="004E67A8" w:rsidRDefault="004E67A8" w:rsidP="009411F8">
      <w:pPr>
        <w:jc w:val="center"/>
        <w:rPr>
          <w:b/>
          <w:bCs/>
          <w:szCs w:val="28"/>
        </w:rPr>
      </w:pPr>
      <w:r w:rsidRPr="00F16953">
        <w:rPr>
          <w:b/>
          <w:bCs/>
          <w:szCs w:val="28"/>
        </w:rPr>
        <w:t>(</w:t>
      </w:r>
      <w:r>
        <w:rPr>
          <w:b/>
          <w:bCs/>
          <w:szCs w:val="28"/>
        </w:rPr>
        <w:t>12</w:t>
      </w:r>
      <w:r w:rsidR="00E36A54">
        <w:rPr>
          <w:b/>
          <w:bCs/>
          <w:szCs w:val="28"/>
        </w:rPr>
        <w:t>.07.</w:t>
      </w:r>
      <w:r w:rsidRPr="00F16953">
        <w:rPr>
          <w:b/>
          <w:bCs/>
          <w:szCs w:val="28"/>
        </w:rPr>
        <w:t>202</w:t>
      </w:r>
      <w:r>
        <w:rPr>
          <w:b/>
          <w:bCs/>
          <w:szCs w:val="28"/>
        </w:rPr>
        <w:t>1</w:t>
      </w:r>
      <w:r w:rsidRPr="00F16953">
        <w:rPr>
          <w:b/>
          <w:bCs/>
          <w:szCs w:val="28"/>
        </w:rPr>
        <w:t xml:space="preserve"> 1</w:t>
      </w:r>
      <w:r>
        <w:rPr>
          <w:b/>
          <w:bCs/>
          <w:szCs w:val="28"/>
        </w:rPr>
        <w:t>1</w:t>
      </w:r>
      <w:r w:rsidR="00E36A54">
        <w:rPr>
          <w:b/>
          <w:bCs/>
          <w:szCs w:val="28"/>
        </w:rPr>
        <w:t>-</w:t>
      </w:r>
      <w:r w:rsidRPr="00F16953">
        <w:rPr>
          <w:b/>
          <w:bCs/>
          <w:szCs w:val="28"/>
        </w:rPr>
        <w:t>00</w:t>
      </w:r>
      <w:r w:rsidRPr="000F0C12">
        <w:rPr>
          <w:b/>
          <w:bCs/>
          <w:szCs w:val="28"/>
        </w:rPr>
        <w:t>)</w:t>
      </w:r>
    </w:p>
    <w:p w:rsidR="004E67A8" w:rsidRPr="000F0C12" w:rsidRDefault="004E67A8" w:rsidP="009411F8">
      <w:pPr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19"/>
        <w:gridCol w:w="142"/>
        <w:gridCol w:w="6485"/>
      </w:tblGrid>
      <w:tr w:rsidR="004E67A8" w:rsidRPr="00E743A8" w:rsidTr="00BF055E">
        <w:tc>
          <w:tcPr>
            <w:tcW w:w="675" w:type="dxa"/>
          </w:tcPr>
          <w:p w:rsidR="004E67A8" w:rsidRPr="00E743A8" w:rsidRDefault="004E67A8" w:rsidP="009411F8">
            <w:pPr>
              <w:jc w:val="center"/>
              <w:rPr>
                <w:b/>
                <w:szCs w:val="28"/>
              </w:rPr>
            </w:pPr>
            <w:r w:rsidRPr="00E743A8">
              <w:rPr>
                <w:b/>
                <w:szCs w:val="28"/>
              </w:rPr>
              <w:t>№</w:t>
            </w:r>
          </w:p>
          <w:p w:rsidR="004E67A8" w:rsidRPr="00E743A8" w:rsidRDefault="004E67A8" w:rsidP="009411F8">
            <w:pPr>
              <w:jc w:val="center"/>
              <w:rPr>
                <w:b/>
                <w:szCs w:val="28"/>
              </w:rPr>
            </w:pPr>
            <w:proofErr w:type="gramStart"/>
            <w:r w:rsidRPr="00E743A8">
              <w:rPr>
                <w:b/>
                <w:szCs w:val="28"/>
              </w:rPr>
              <w:t>п</w:t>
            </w:r>
            <w:proofErr w:type="gramEnd"/>
            <w:r w:rsidRPr="00E743A8">
              <w:rPr>
                <w:b/>
                <w:szCs w:val="28"/>
              </w:rPr>
              <w:t>/п</w:t>
            </w:r>
          </w:p>
        </w:tc>
        <w:tc>
          <w:tcPr>
            <w:tcW w:w="3261" w:type="dxa"/>
            <w:gridSpan w:val="2"/>
          </w:tcPr>
          <w:p w:rsidR="004E67A8" w:rsidRPr="00E743A8" w:rsidRDefault="004E67A8" w:rsidP="009411F8">
            <w:pPr>
              <w:jc w:val="center"/>
              <w:rPr>
                <w:b/>
                <w:szCs w:val="28"/>
              </w:rPr>
            </w:pPr>
            <w:r w:rsidRPr="00E743A8">
              <w:rPr>
                <w:b/>
                <w:szCs w:val="28"/>
              </w:rPr>
              <w:t>Ф.И.О.</w:t>
            </w:r>
          </w:p>
        </w:tc>
        <w:tc>
          <w:tcPr>
            <w:tcW w:w="6485" w:type="dxa"/>
          </w:tcPr>
          <w:p w:rsidR="004E67A8" w:rsidRPr="00E743A8" w:rsidRDefault="004E67A8" w:rsidP="009411F8">
            <w:pPr>
              <w:jc w:val="center"/>
              <w:rPr>
                <w:b/>
                <w:szCs w:val="28"/>
              </w:rPr>
            </w:pPr>
            <w:r w:rsidRPr="00E743A8">
              <w:rPr>
                <w:b/>
                <w:szCs w:val="28"/>
              </w:rPr>
              <w:t>Занимаемая должность</w:t>
            </w:r>
          </w:p>
        </w:tc>
      </w:tr>
      <w:tr w:rsidR="004E67A8" w:rsidRPr="00E743A8" w:rsidTr="00BF055E">
        <w:tc>
          <w:tcPr>
            <w:tcW w:w="10421" w:type="dxa"/>
            <w:gridSpan w:val="4"/>
          </w:tcPr>
          <w:p w:rsidR="004E67A8" w:rsidRPr="00B70F8F" w:rsidRDefault="004E67A8" w:rsidP="009411F8">
            <w:pPr>
              <w:jc w:val="center"/>
              <w:rPr>
                <w:b/>
                <w:szCs w:val="28"/>
              </w:rPr>
            </w:pPr>
            <w:r w:rsidRPr="00B70F8F">
              <w:rPr>
                <w:b/>
                <w:szCs w:val="28"/>
              </w:rPr>
              <w:t>Минприроды России</w:t>
            </w:r>
          </w:p>
        </w:tc>
      </w:tr>
      <w:tr w:rsidR="004E67A8" w:rsidRPr="00E743A8" w:rsidTr="00BF055E">
        <w:tc>
          <w:tcPr>
            <w:tcW w:w="675" w:type="dxa"/>
          </w:tcPr>
          <w:p w:rsidR="004E67A8" w:rsidRDefault="004E67A8" w:rsidP="009411F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3119" w:type="dxa"/>
          </w:tcPr>
          <w:p w:rsidR="004E67A8" w:rsidRPr="00F16953" w:rsidRDefault="004E67A8" w:rsidP="009411F8">
            <w:pPr>
              <w:rPr>
                <w:szCs w:val="28"/>
              </w:rPr>
            </w:pPr>
            <w:r w:rsidRPr="00F16953">
              <w:rPr>
                <w:szCs w:val="28"/>
              </w:rPr>
              <w:t>Мальцев Роман Александрович</w:t>
            </w:r>
          </w:p>
        </w:tc>
        <w:tc>
          <w:tcPr>
            <w:tcW w:w="6627" w:type="dxa"/>
            <w:gridSpan w:val="2"/>
          </w:tcPr>
          <w:p w:rsidR="004E67A8" w:rsidRPr="00F16953" w:rsidRDefault="004E67A8" w:rsidP="009411F8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F16953">
              <w:rPr>
                <w:szCs w:val="28"/>
              </w:rPr>
              <w:t>иректор Департамента государственной политики и регулирования в сфере охраны окружающей среды и экологической безопасности</w:t>
            </w:r>
          </w:p>
        </w:tc>
      </w:tr>
      <w:tr w:rsidR="004E67A8" w:rsidRPr="00E743A8" w:rsidTr="00BF055E">
        <w:tc>
          <w:tcPr>
            <w:tcW w:w="675" w:type="dxa"/>
          </w:tcPr>
          <w:p w:rsidR="004E67A8" w:rsidRDefault="004E67A8" w:rsidP="009411F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3119" w:type="dxa"/>
          </w:tcPr>
          <w:p w:rsidR="004E67A8" w:rsidRPr="00F16953" w:rsidRDefault="004E67A8" w:rsidP="009411F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Латонова</w:t>
            </w:r>
            <w:proofErr w:type="spellEnd"/>
            <w:r>
              <w:rPr>
                <w:szCs w:val="28"/>
              </w:rPr>
              <w:t xml:space="preserve"> Ольга Борисовна</w:t>
            </w:r>
          </w:p>
        </w:tc>
        <w:tc>
          <w:tcPr>
            <w:tcW w:w="6627" w:type="dxa"/>
            <w:gridSpan w:val="2"/>
          </w:tcPr>
          <w:p w:rsidR="004E67A8" w:rsidRPr="00F16953" w:rsidRDefault="004E67A8" w:rsidP="009411F8">
            <w:pPr>
              <w:rPr>
                <w:szCs w:val="28"/>
              </w:rPr>
            </w:pPr>
            <w:r w:rsidRPr="00F16953">
              <w:rPr>
                <w:szCs w:val="28"/>
              </w:rPr>
              <w:t>заместитель директора Департамента государственной политики и регулирования в сфере охраны окружающей среды и экологической безопасности</w:t>
            </w:r>
          </w:p>
        </w:tc>
      </w:tr>
      <w:tr w:rsidR="004E67A8" w:rsidRPr="00E743A8" w:rsidTr="00BF055E">
        <w:tc>
          <w:tcPr>
            <w:tcW w:w="675" w:type="dxa"/>
          </w:tcPr>
          <w:p w:rsidR="004E67A8" w:rsidRDefault="004E67A8" w:rsidP="009411F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3119" w:type="dxa"/>
          </w:tcPr>
          <w:p w:rsidR="004E67A8" w:rsidRPr="00F16953" w:rsidRDefault="004E67A8" w:rsidP="009411F8">
            <w:pPr>
              <w:rPr>
                <w:szCs w:val="28"/>
              </w:rPr>
            </w:pPr>
            <w:r w:rsidRPr="00F16953">
              <w:rPr>
                <w:szCs w:val="28"/>
              </w:rPr>
              <w:t>Морозова Ольга Вадимовна</w:t>
            </w:r>
          </w:p>
        </w:tc>
        <w:tc>
          <w:tcPr>
            <w:tcW w:w="6627" w:type="dxa"/>
            <w:gridSpan w:val="2"/>
          </w:tcPr>
          <w:p w:rsidR="004E67A8" w:rsidRPr="00F16953" w:rsidRDefault="004E67A8" w:rsidP="009411F8">
            <w:pPr>
              <w:rPr>
                <w:szCs w:val="28"/>
              </w:rPr>
            </w:pPr>
            <w:r w:rsidRPr="00F16953">
              <w:rPr>
                <w:szCs w:val="28"/>
              </w:rPr>
              <w:t xml:space="preserve">начальник отдела </w:t>
            </w:r>
            <w:r>
              <w:rPr>
                <w:szCs w:val="28"/>
              </w:rPr>
              <w:t xml:space="preserve">правового </w:t>
            </w:r>
            <w:r w:rsidRPr="00F16953">
              <w:rPr>
                <w:szCs w:val="28"/>
              </w:rPr>
              <w:t>регулирования экологической экспертизы и государственного экологического надзора Департамента государственной политики и регулирования в сфере охраны окружающей среды</w:t>
            </w:r>
            <w:r>
              <w:rPr>
                <w:szCs w:val="28"/>
              </w:rPr>
              <w:t xml:space="preserve"> </w:t>
            </w:r>
            <w:r w:rsidRPr="00F16953">
              <w:rPr>
                <w:szCs w:val="28"/>
              </w:rPr>
              <w:t>и экологической безопасности</w:t>
            </w:r>
          </w:p>
        </w:tc>
      </w:tr>
      <w:tr w:rsidR="00E36A54" w:rsidRPr="00E743A8" w:rsidTr="00BF055E">
        <w:tc>
          <w:tcPr>
            <w:tcW w:w="675" w:type="dxa"/>
          </w:tcPr>
          <w:p w:rsidR="00E36A54" w:rsidRDefault="00E36A54" w:rsidP="009411F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3119" w:type="dxa"/>
          </w:tcPr>
          <w:p w:rsidR="00E36A54" w:rsidRPr="00F16953" w:rsidRDefault="00E36A54" w:rsidP="009411F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Вашуркина</w:t>
            </w:r>
            <w:proofErr w:type="spellEnd"/>
            <w:r>
              <w:rPr>
                <w:szCs w:val="28"/>
              </w:rPr>
              <w:t xml:space="preserve"> Елена Владимировна</w:t>
            </w:r>
          </w:p>
        </w:tc>
        <w:tc>
          <w:tcPr>
            <w:tcW w:w="6627" w:type="dxa"/>
            <w:gridSpan w:val="2"/>
          </w:tcPr>
          <w:p w:rsidR="00E36A54" w:rsidRPr="00F16953" w:rsidRDefault="00E36A54" w:rsidP="009411F8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F16953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F16953">
              <w:rPr>
                <w:szCs w:val="28"/>
              </w:rPr>
              <w:t xml:space="preserve"> отдела </w:t>
            </w:r>
            <w:r>
              <w:rPr>
                <w:szCs w:val="28"/>
              </w:rPr>
              <w:t xml:space="preserve">правового </w:t>
            </w:r>
            <w:r w:rsidRPr="00F16953">
              <w:rPr>
                <w:szCs w:val="28"/>
              </w:rPr>
              <w:t>регулирования экологической экспертизы и государственного экологического надзора Департамента государственной политики и регулирования в сфере охраны окружающей среды</w:t>
            </w:r>
            <w:r>
              <w:rPr>
                <w:szCs w:val="28"/>
              </w:rPr>
              <w:t xml:space="preserve"> </w:t>
            </w:r>
            <w:r w:rsidRPr="00F16953">
              <w:rPr>
                <w:szCs w:val="28"/>
              </w:rPr>
              <w:t>и экологической безопасности</w:t>
            </w:r>
          </w:p>
        </w:tc>
      </w:tr>
      <w:tr w:rsidR="004E67A8" w:rsidRPr="00E743A8" w:rsidTr="00BF055E">
        <w:tc>
          <w:tcPr>
            <w:tcW w:w="675" w:type="dxa"/>
          </w:tcPr>
          <w:p w:rsidR="004E67A8" w:rsidRPr="001B7575" w:rsidRDefault="00E36A54" w:rsidP="009411F8">
            <w:pPr>
              <w:jc w:val="center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5</w:t>
            </w:r>
            <w:r w:rsidR="004E67A8" w:rsidRPr="001B7575">
              <w:rPr>
                <w:b/>
                <w:szCs w:val="28"/>
              </w:rPr>
              <w:t>.</w:t>
            </w:r>
          </w:p>
        </w:tc>
        <w:tc>
          <w:tcPr>
            <w:tcW w:w="3119" w:type="dxa"/>
          </w:tcPr>
          <w:p w:rsidR="004E67A8" w:rsidRPr="00B70F8F" w:rsidRDefault="004E67A8" w:rsidP="007F5F1A">
            <w:pPr>
              <w:rPr>
                <w:szCs w:val="28"/>
                <w:highlight w:val="yellow"/>
              </w:rPr>
            </w:pPr>
            <w:r w:rsidRPr="001B7575">
              <w:rPr>
                <w:szCs w:val="28"/>
              </w:rPr>
              <w:t xml:space="preserve">Макарова Нина Сергеевна </w:t>
            </w:r>
          </w:p>
        </w:tc>
        <w:tc>
          <w:tcPr>
            <w:tcW w:w="6627" w:type="dxa"/>
            <w:gridSpan w:val="2"/>
          </w:tcPr>
          <w:p w:rsidR="004E67A8" w:rsidRPr="00F16953" w:rsidRDefault="004E67A8" w:rsidP="009411F8">
            <w:pPr>
              <w:rPr>
                <w:szCs w:val="28"/>
              </w:rPr>
            </w:pPr>
            <w:r w:rsidRPr="001B7575">
              <w:rPr>
                <w:szCs w:val="28"/>
              </w:rPr>
              <w:t>заместитель начальника отдела законодательства в области охраны окружающей среды, обращения с отход</w:t>
            </w:r>
            <w:r>
              <w:rPr>
                <w:szCs w:val="28"/>
              </w:rPr>
              <w:t>ами и в сфере гидрометеорологии Правового департамента</w:t>
            </w:r>
          </w:p>
        </w:tc>
      </w:tr>
      <w:tr w:rsidR="004E67A8" w:rsidRPr="00E743A8" w:rsidTr="00BF055E">
        <w:tc>
          <w:tcPr>
            <w:tcW w:w="675" w:type="dxa"/>
          </w:tcPr>
          <w:p w:rsidR="004E67A8" w:rsidRDefault="00E36A54" w:rsidP="009411F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4E67A8">
              <w:rPr>
                <w:b/>
                <w:szCs w:val="28"/>
              </w:rPr>
              <w:t>.</w:t>
            </w:r>
          </w:p>
        </w:tc>
        <w:tc>
          <w:tcPr>
            <w:tcW w:w="3119" w:type="dxa"/>
          </w:tcPr>
          <w:p w:rsidR="004E67A8" w:rsidRDefault="004E67A8" w:rsidP="009411F8">
            <w:pPr>
              <w:rPr>
                <w:szCs w:val="28"/>
              </w:rPr>
            </w:pPr>
            <w:proofErr w:type="spellStart"/>
            <w:r w:rsidRPr="001B7575">
              <w:rPr>
                <w:szCs w:val="28"/>
              </w:rPr>
              <w:t>Мосякина</w:t>
            </w:r>
            <w:proofErr w:type="spellEnd"/>
            <w:r w:rsidRPr="001B7575">
              <w:rPr>
                <w:szCs w:val="28"/>
              </w:rPr>
              <w:t xml:space="preserve"> Людмила Анатольевна </w:t>
            </w:r>
          </w:p>
        </w:tc>
        <w:tc>
          <w:tcPr>
            <w:tcW w:w="6627" w:type="dxa"/>
            <w:gridSpan w:val="2"/>
          </w:tcPr>
          <w:p w:rsidR="004E67A8" w:rsidRDefault="004E67A8" w:rsidP="009411F8">
            <w:pPr>
              <w:rPr>
                <w:szCs w:val="28"/>
              </w:rPr>
            </w:pPr>
            <w:r w:rsidRPr="001B7575">
              <w:rPr>
                <w:szCs w:val="28"/>
              </w:rPr>
              <w:t xml:space="preserve">заместитель начальника </w:t>
            </w:r>
            <w:r>
              <w:rPr>
                <w:szCs w:val="28"/>
              </w:rPr>
              <w:t>о</w:t>
            </w:r>
            <w:r w:rsidRPr="001B7575">
              <w:rPr>
                <w:szCs w:val="28"/>
              </w:rPr>
              <w:t>тдела водного законодательства и законодательства в области особо охраняемых природных территорий и животного мира, законодательства о недрах</w:t>
            </w:r>
            <w:r>
              <w:rPr>
                <w:szCs w:val="28"/>
              </w:rPr>
              <w:t xml:space="preserve"> Правового департамента</w:t>
            </w:r>
          </w:p>
        </w:tc>
      </w:tr>
      <w:tr w:rsidR="004E67A8" w:rsidRPr="00E743A8" w:rsidTr="00BF055E">
        <w:tc>
          <w:tcPr>
            <w:tcW w:w="675" w:type="dxa"/>
          </w:tcPr>
          <w:p w:rsidR="004E67A8" w:rsidRDefault="004E67A8" w:rsidP="009411F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7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3119" w:type="dxa"/>
          </w:tcPr>
          <w:p w:rsidR="004E67A8" w:rsidRPr="00F16953" w:rsidRDefault="004E67A8" w:rsidP="009411F8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347AB8">
              <w:rPr>
                <w:szCs w:val="28"/>
              </w:rPr>
              <w:t>олков Геннадий Михайлович</w:t>
            </w:r>
          </w:p>
        </w:tc>
        <w:tc>
          <w:tcPr>
            <w:tcW w:w="6627" w:type="dxa"/>
            <w:gridSpan w:val="2"/>
          </w:tcPr>
          <w:p w:rsidR="004E67A8" w:rsidRPr="00347AB8" w:rsidRDefault="004E67A8" w:rsidP="009411F8">
            <w:pPr>
              <w:rPr>
                <w:szCs w:val="28"/>
              </w:rPr>
            </w:pPr>
            <w:r w:rsidRPr="00347AB8">
              <w:rPr>
                <w:szCs w:val="28"/>
              </w:rPr>
              <w:t xml:space="preserve">внештатный сотрудник отдела сохранения биологического разнообразия </w:t>
            </w:r>
            <w:r w:rsidRPr="00521F55">
              <w:rPr>
                <w:szCs w:val="28"/>
              </w:rPr>
              <w:t>Департамент государственной политики и регулирования в сфере развития ООПТ</w:t>
            </w:r>
          </w:p>
        </w:tc>
      </w:tr>
      <w:tr w:rsidR="004E67A8" w:rsidRPr="00E743A8" w:rsidTr="00BF055E">
        <w:tc>
          <w:tcPr>
            <w:tcW w:w="10421" w:type="dxa"/>
            <w:gridSpan w:val="4"/>
          </w:tcPr>
          <w:p w:rsidR="004E67A8" w:rsidRPr="00E36A54" w:rsidRDefault="004E67A8" w:rsidP="009411F8">
            <w:pPr>
              <w:jc w:val="center"/>
              <w:rPr>
                <w:b/>
                <w:szCs w:val="28"/>
                <w:highlight w:val="yellow"/>
              </w:rPr>
            </w:pPr>
            <w:r w:rsidRPr="00E36A54">
              <w:rPr>
                <w:b/>
                <w:szCs w:val="28"/>
                <w:highlight w:val="yellow"/>
              </w:rPr>
              <w:t xml:space="preserve">Минвостокразвития России </w:t>
            </w:r>
          </w:p>
        </w:tc>
      </w:tr>
      <w:tr w:rsidR="004E67A8" w:rsidRPr="00E743A8" w:rsidTr="00BF055E">
        <w:tc>
          <w:tcPr>
            <w:tcW w:w="675" w:type="dxa"/>
          </w:tcPr>
          <w:p w:rsidR="004E67A8" w:rsidRPr="00E36A54" w:rsidRDefault="004E67A8" w:rsidP="009411F8">
            <w:pPr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3119" w:type="dxa"/>
          </w:tcPr>
          <w:p w:rsidR="004E67A8" w:rsidRPr="00E36A54" w:rsidRDefault="004E67A8" w:rsidP="009411F8">
            <w:pPr>
              <w:rPr>
                <w:szCs w:val="28"/>
                <w:highlight w:val="yellow"/>
              </w:rPr>
            </w:pPr>
          </w:p>
        </w:tc>
        <w:tc>
          <w:tcPr>
            <w:tcW w:w="6627" w:type="dxa"/>
            <w:gridSpan w:val="2"/>
          </w:tcPr>
          <w:p w:rsidR="004E67A8" w:rsidRPr="00E36A54" w:rsidRDefault="004E67A8" w:rsidP="009411F8">
            <w:pPr>
              <w:rPr>
                <w:szCs w:val="28"/>
                <w:highlight w:val="yellow"/>
              </w:rPr>
            </w:pPr>
          </w:p>
        </w:tc>
      </w:tr>
      <w:tr w:rsidR="004E67A8" w:rsidRPr="00E743A8" w:rsidTr="00BF055E">
        <w:tc>
          <w:tcPr>
            <w:tcW w:w="10421" w:type="dxa"/>
            <w:gridSpan w:val="4"/>
          </w:tcPr>
          <w:p w:rsidR="004E67A8" w:rsidRPr="00613CAB" w:rsidRDefault="004E67A8" w:rsidP="009411F8">
            <w:pPr>
              <w:jc w:val="center"/>
              <w:rPr>
                <w:b/>
                <w:szCs w:val="28"/>
              </w:rPr>
            </w:pPr>
            <w:r w:rsidRPr="00613CAB">
              <w:rPr>
                <w:b/>
                <w:szCs w:val="28"/>
              </w:rPr>
              <w:t xml:space="preserve">Росводресурсы </w:t>
            </w:r>
          </w:p>
        </w:tc>
      </w:tr>
      <w:tr w:rsidR="004E67A8" w:rsidRPr="00E743A8" w:rsidTr="00BF055E">
        <w:tc>
          <w:tcPr>
            <w:tcW w:w="675" w:type="dxa"/>
          </w:tcPr>
          <w:p w:rsidR="004E67A8" w:rsidRPr="00521F55" w:rsidRDefault="004E67A8" w:rsidP="009411F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8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3119" w:type="dxa"/>
          </w:tcPr>
          <w:p w:rsidR="004E67A8" w:rsidRPr="00FE3F2F" w:rsidRDefault="004E67A8" w:rsidP="009411F8">
            <w:pPr>
              <w:rPr>
                <w:szCs w:val="28"/>
              </w:rPr>
            </w:pPr>
            <w:proofErr w:type="spellStart"/>
            <w:r w:rsidRPr="00B70F8F">
              <w:rPr>
                <w:szCs w:val="28"/>
              </w:rPr>
              <w:t>Савостицкий</w:t>
            </w:r>
            <w:proofErr w:type="spellEnd"/>
            <w:r w:rsidRPr="00B70F8F">
              <w:rPr>
                <w:szCs w:val="28"/>
              </w:rPr>
              <w:t xml:space="preserve"> Дмитрий Валентинович</w:t>
            </w:r>
          </w:p>
        </w:tc>
        <w:tc>
          <w:tcPr>
            <w:tcW w:w="6627" w:type="dxa"/>
            <w:gridSpan w:val="2"/>
          </w:tcPr>
          <w:p w:rsidR="004E67A8" w:rsidRPr="00613CAB" w:rsidRDefault="004E67A8" w:rsidP="009411F8">
            <w:pPr>
              <w:rPr>
                <w:szCs w:val="28"/>
              </w:rPr>
            </w:pPr>
            <w:r w:rsidRPr="00613CAB">
              <w:rPr>
                <w:szCs w:val="28"/>
              </w:rPr>
              <w:t>начальник Управления регулирования водохозяйственной деятельностью</w:t>
            </w:r>
          </w:p>
        </w:tc>
      </w:tr>
      <w:tr w:rsidR="004E67A8" w:rsidRPr="00E743A8" w:rsidTr="00BF055E">
        <w:tc>
          <w:tcPr>
            <w:tcW w:w="10421" w:type="dxa"/>
            <w:gridSpan w:val="4"/>
          </w:tcPr>
          <w:p w:rsidR="004E67A8" w:rsidRPr="00613CAB" w:rsidRDefault="004E67A8" w:rsidP="009411F8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13CAB">
              <w:rPr>
                <w:rFonts w:eastAsia="Times New Roman"/>
                <w:b/>
                <w:szCs w:val="28"/>
                <w:lang w:eastAsia="ru-RU"/>
              </w:rPr>
              <w:t>Росприроднадзор</w:t>
            </w:r>
          </w:p>
        </w:tc>
      </w:tr>
      <w:tr w:rsidR="004E67A8" w:rsidRPr="00E743A8" w:rsidTr="00BF055E">
        <w:tc>
          <w:tcPr>
            <w:tcW w:w="675" w:type="dxa"/>
          </w:tcPr>
          <w:p w:rsidR="004E67A8" w:rsidRDefault="004E67A8" w:rsidP="009411F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3119" w:type="dxa"/>
          </w:tcPr>
          <w:p w:rsidR="004E67A8" w:rsidRPr="00E72895" w:rsidRDefault="004E67A8" w:rsidP="009411F8">
            <w:pPr>
              <w:rPr>
                <w:szCs w:val="28"/>
                <w:highlight w:val="yellow"/>
              </w:rPr>
            </w:pPr>
            <w:r w:rsidRPr="00F16953">
              <w:rPr>
                <w:szCs w:val="28"/>
              </w:rPr>
              <w:t>Климова Марианна Алексеевна</w:t>
            </w:r>
          </w:p>
        </w:tc>
        <w:tc>
          <w:tcPr>
            <w:tcW w:w="6627" w:type="dxa"/>
            <w:gridSpan w:val="2"/>
          </w:tcPr>
          <w:p w:rsidR="004E67A8" w:rsidRPr="00613CAB" w:rsidRDefault="004E67A8" w:rsidP="009411F8">
            <w:pPr>
              <w:rPr>
                <w:szCs w:val="28"/>
              </w:rPr>
            </w:pPr>
            <w:r w:rsidRPr="00613CAB">
              <w:rPr>
                <w:szCs w:val="28"/>
              </w:rPr>
              <w:t xml:space="preserve">заместитель Руководителя </w:t>
            </w:r>
          </w:p>
        </w:tc>
      </w:tr>
      <w:tr w:rsidR="004E67A8" w:rsidRPr="00E743A8" w:rsidTr="00BF055E">
        <w:tc>
          <w:tcPr>
            <w:tcW w:w="675" w:type="dxa"/>
          </w:tcPr>
          <w:p w:rsidR="004E67A8" w:rsidRDefault="004E67A8" w:rsidP="009411F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10.</w:t>
            </w:r>
          </w:p>
        </w:tc>
        <w:tc>
          <w:tcPr>
            <w:tcW w:w="3119" w:type="dxa"/>
          </w:tcPr>
          <w:p w:rsidR="004E67A8" w:rsidRPr="00F16953" w:rsidRDefault="004E67A8" w:rsidP="009411F8">
            <w:pPr>
              <w:rPr>
                <w:szCs w:val="28"/>
              </w:rPr>
            </w:pPr>
            <w:r>
              <w:rPr>
                <w:szCs w:val="28"/>
              </w:rPr>
              <w:t>Рожкова Ирина Владимировна</w:t>
            </w:r>
          </w:p>
        </w:tc>
        <w:tc>
          <w:tcPr>
            <w:tcW w:w="6627" w:type="dxa"/>
            <w:gridSpan w:val="2"/>
          </w:tcPr>
          <w:p w:rsidR="004E67A8" w:rsidRDefault="004E67A8" w:rsidP="009411F8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 государственной экологической экспертизы</w:t>
            </w:r>
          </w:p>
        </w:tc>
      </w:tr>
      <w:tr w:rsidR="004E67A8" w:rsidRPr="00E743A8" w:rsidTr="00BF055E">
        <w:tc>
          <w:tcPr>
            <w:tcW w:w="10421" w:type="dxa"/>
            <w:gridSpan w:val="4"/>
          </w:tcPr>
          <w:p w:rsidR="004E67A8" w:rsidRPr="00613CAB" w:rsidRDefault="004E67A8" w:rsidP="009411F8">
            <w:pPr>
              <w:jc w:val="center"/>
              <w:rPr>
                <w:b/>
                <w:szCs w:val="28"/>
              </w:rPr>
            </w:pPr>
            <w:r w:rsidRPr="00613CAB">
              <w:rPr>
                <w:b/>
                <w:szCs w:val="28"/>
              </w:rPr>
              <w:t>Росрыболовство</w:t>
            </w:r>
          </w:p>
        </w:tc>
      </w:tr>
      <w:tr w:rsidR="004E67A8" w:rsidRPr="00E743A8" w:rsidTr="00BF055E">
        <w:tc>
          <w:tcPr>
            <w:tcW w:w="675" w:type="dxa"/>
          </w:tcPr>
          <w:p w:rsidR="004E67A8" w:rsidRDefault="004E67A8" w:rsidP="009411F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11.</w:t>
            </w:r>
          </w:p>
        </w:tc>
        <w:tc>
          <w:tcPr>
            <w:tcW w:w="3119" w:type="dxa"/>
          </w:tcPr>
          <w:p w:rsidR="004E67A8" w:rsidRPr="00FE3F2F" w:rsidRDefault="004E67A8" w:rsidP="009411F8">
            <w:pPr>
              <w:rPr>
                <w:szCs w:val="28"/>
              </w:rPr>
            </w:pPr>
            <w:r w:rsidRPr="00613CAB">
              <w:rPr>
                <w:szCs w:val="28"/>
              </w:rPr>
              <w:t xml:space="preserve">Соколов Василий Игоревич </w:t>
            </w:r>
          </w:p>
        </w:tc>
        <w:tc>
          <w:tcPr>
            <w:tcW w:w="6627" w:type="dxa"/>
            <w:gridSpan w:val="2"/>
          </w:tcPr>
          <w:p w:rsidR="004E67A8" w:rsidRPr="00613CAB" w:rsidRDefault="004E67A8" w:rsidP="009411F8">
            <w:pPr>
              <w:rPr>
                <w:szCs w:val="28"/>
              </w:rPr>
            </w:pPr>
            <w:r w:rsidRPr="00613CAB">
              <w:rPr>
                <w:szCs w:val="28"/>
              </w:rPr>
              <w:t>заместитель Руководителя</w:t>
            </w:r>
          </w:p>
        </w:tc>
      </w:tr>
      <w:tr w:rsidR="004E67A8" w:rsidRPr="00E743A8" w:rsidTr="00BF055E">
        <w:tc>
          <w:tcPr>
            <w:tcW w:w="10421" w:type="dxa"/>
            <w:gridSpan w:val="4"/>
          </w:tcPr>
          <w:p w:rsidR="004E67A8" w:rsidRPr="00613CAB" w:rsidRDefault="004E67A8" w:rsidP="009411F8">
            <w:pPr>
              <w:jc w:val="center"/>
              <w:rPr>
                <w:b/>
                <w:szCs w:val="28"/>
              </w:rPr>
            </w:pPr>
            <w:r w:rsidRPr="00613CAB">
              <w:rPr>
                <w:b/>
                <w:szCs w:val="28"/>
              </w:rPr>
              <w:t>АО «КРДВ»</w:t>
            </w:r>
          </w:p>
        </w:tc>
      </w:tr>
      <w:tr w:rsidR="004E67A8" w:rsidRPr="00E743A8" w:rsidTr="00BF055E">
        <w:tc>
          <w:tcPr>
            <w:tcW w:w="675" w:type="dxa"/>
          </w:tcPr>
          <w:p w:rsidR="004E67A8" w:rsidRDefault="004E67A8" w:rsidP="009411F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12.</w:t>
            </w:r>
          </w:p>
        </w:tc>
        <w:tc>
          <w:tcPr>
            <w:tcW w:w="3119" w:type="dxa"/>
          </w:tcPr>
          <w:p w:rsidR="004E67A8" w:rsidRDefault="004E67A8" w:rsidP="009411F8">
            <w:pPr>
              <w:rPr>
                <w:szCs w:val="28"/>
              </w:rPr>
            </w:pPr>
            <w:r w:rsidRPr="008A1562">
              <w:rPr>
                <w:szCs w:val="28"/>
              </w:rPr>
              <w:t>Печорин Иван Владимирович</w:t>
            </w:r>
          </w:p>
        </w:tc>
        <w:tc>
          <w:tcPr>
            <w:tcW w:w="6627" w:type="dxa"/>
            <w:gridSpan w:val="2"/>
          </w:tcPr>
          <w:p w:rsidR="004E67A8" w:rsidRPr="00613CAB" w:rsidRDefault="004E67A8" w:rsidP="009411F8">
            <w:pPr>
              <w:rPr>
                <w:szCs w:val="28"/>
              </w:rPr>
            </w:pPr>
            <w:r w:rsidRPr="00613CAB">
              <w:rPr>
                <w:szCs w:val="28"/>
              </w:rPr>
              <w:t>управляющий директор</w:t>
            </w:r>
          </w:p>
        </w:tc>
      </w:tr>
      <w:tr w:rsidR="004E67A8" w:rsidRPr="00E743A8" w:rsidTr="00BF055E">
        <w:tc>
          <w:tcPr>
            <w:tcW w:w="675" w:type="dxa"/>
          </w:tcPr>
          <w:p w:rsidR="004E67A8" w:rsidRDefault="004E67A8" w:rsidP="009411F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13.</w:t>
            </w:r>
          </w:p>
        </w:tc>
        <w:tc>
          <w:tcPr>
            <w:tcW w:w="3119" w:type="dxa"/>
          </w:tcPr>
          <w:p w:rsidR="004E67A8" w:rsidRPr="00FE3F2F" w:rsidRDefault="004E67A8" w:rsidP="009411F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Клюнеев</w:t>
            </w:r>
            <w:proofErr w:type="spellEnd"/>
            <w:r>
              <w:rPr>
                <w:szCs w:val="28"/>
              </w:rPr>
              <w:t xml:space="preserve"> Дмитрий Алексеевич</w:t>
            </w:r>
          </w:p>
        </w:tc>
        <w:tc>
          <w:tcPr>
            <w:tcW w:w="6627" w:type="dxa"/>
            <w:gridSpan w:val="2"/>
          </w:tcPr>
          <w:p w:rsidR="004E67A8" w:rsidRPr="00613CAB" w:rsidRDefault="00A05058" w:rsidP="009411F8">
            <w:pPr>
              <w:rPr>
                <w:szCs w:val="28"/>
              </w:rPr>
            </w:pPr>
            <w:r w:rsidRPr="00613CAB">
              <w:rPr>
                <w:szCs w:val="28"/>
              </w:rPr>
              <w:t>А</w:t>
            </w:r>
            <w:r w:rsidR="004E67A8" w:rsidRPr="00613CAB">
              <w:rPr>
                <w:szCs w:val="28"/>
              </w:rPr>
              <w:t>налитик</w:t>
            </w:r>
          </w:p>
        </w:tc>
      </w:tr>
      <w:tr w:rsidR="004E67A8" w:rsidRPr="00C40EA9" w:rsidTr="00BF05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A8" w:rsidRPr="00521F55" w:rsidRDefault="004E67A8" w:rsidP="009411F8">
            <w:pPr>
              <w:rPr>
                <w:b/>
                <w:szCs w:val="28"/>
              </w:rPr>
            </w:pPr>
            <w:r w:rsidRPr="00521F55">
              <w:rPr>
                <w:b/>
                <w:szCs w:val="28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A8" w:rsidRPr="00C40EA9" w:rsidRDefault="004E67A8" w:rsidP="009411F8">
            <w:pPr>
              <w:rPr>
                <w:szCs w:val="28"/>
              </w:rPr>
            </w:pPr>
            <w:r w:rsidRPr="00C40EA9">
              <w:rPr>
                <w:szCs w:val="28"/>
              </w:rPr>
              <w:t xml:space="preserve">Витязев Роман Сергеевич 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A8" w:rsidRPr="00613CAB" w:rsidRDefault="004E67A8" w:rsidP="009411F8">
            <w:pPr>
              <w:rPr>
                <w:szCs w:val="28"/>
              </w:rPr>
            </w:pPr>
            <w:r w:rsidRPr="00613CAB">
              <w:rPr>
                <w:szCs w:val="28"/>
              </w:rPr>
              <w:t xml:space="preserve">председатель НО «Дальневосточный Союз предприятий </w:t>
            </w:r>
            <w:proofErr w:type="spellStart"/>
            <w:r w:rsidRPr="00613CAB">
              <w:rPr>
                <w:szCs w:val="28"/>
              </w:rPr>
              <w:t>марикультуры</w:t>
            </w:r>
            <w:proofErr w:type="spellEnd"/>
            <w:r w:rsidRPr="00613CAB">
              <w:rPr>
                <w:szCs w:val="28"/>
              </w:rPr>
              <w:t xml:space="preserve">», член Общественного совета при </w:t>
            </w:r>
            <w:proofErr w:type="spellStart"/>
            <w:r w:rsidRPr="00613CAB">
              <w:rPr>
                <w:szCs w:val="28"/>
              </w:rPr>
              <w:t>Росрыболовстве</w:t>
            </w:r>
            <w:proofErr w:type="spellEnd"/>
            <w:r w:rsidRPr="00613CAB">
              <w:rPr>
                <w:szCs w:val="28"/>
              </w:rPr>
              <w:t xml:space="preserve">, член </w:t>
            </w:r>
            <w:proofErr w:type="spellStart"/>
            <w:r w:rsidRPr="00613CAB">
              <w:rPr>
                <w:szCs w:val="28"/>
              </w:rPr>
              <w:t>Инвестсовета</w:t>
            </w:r>
            <w:proofErr w:type="spellEnd"/>
            <w:r w:rsidRPr="00613CAB">
              <w:rPr>
                <w:szCs w:val="28"/>
              </w:rPr>
              <w:t xml:space="preserve"> при губернаторе Приморского края</w:t>
            </w:r>
          </w:p>
        </w:tc>
      </w:tr>
      <w:tr w:rsidR="004E67A8" w:rsidRPr="00C40EA9" w:rsidTr="00BF05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A8" w:rsidRPr="00521F55" w:rsidRDefault="004E67A8" w:rsidP="009411F8">
            <w:pPr>
              <w:rPr>
                <w:b/>
                <w:szCs w:val="28"/>
              </w:rPr>
            </w:pPr>
            <w:r w:rsidRPr="00521F55">
              <w:rPr>
                <w:b/>
                <w:szCs w:val="28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A8" w:rsidRPr="00C40EA9" w:rsidRDefault="004E67A8" w:rsidP="009411F8">
            <w:pPr>
              <w:rPr>
                <w:szCs w:val="28"/>
              </w:rPr>
            </w:pPr>
            <w:proofErr w:type="spellStart"/>
            <w:r w:rsidRPr="00C40EA9">
              <w:rPr>
                <w:szCs w:val="28"/>
              </w:rPr>
              <w:t>Камшуков</w:t>
            </w:r>
            <w:proofErr w:type="spellEnd"/>
            <w:r w:rsidRPr="00C40EA9">
              <w:rPr>
                <w:szCs w:val="28"/>
              </w:rPr>
              <w:t xml:space="preserve"> Сергей Викторович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A8" w:rsidRPr="00C40EA9" w:rsidRDefault="004E67A8" w:rsidP="009411F8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по научной работе </w:t>
            </w:r>
            <w:r w:rsidRPr="00C40EA9">
              <w:rPr>
                <w:szCs w:val="28"/>
              </w:rPr>
              <w:t>ФГБНУ «ВНИРО»</w:t>
            </w:r>
          </w:p>
        </w:tc>
      </w:tr>
    </w:tbl>
    <w:p w:rsidR="00BE6A35" w:rsidRDefault="00BE6A35" w:rsidP="001F7CC5">
      <w:bookmarkStart w:id="0" w:name="_GoBack"/>
      <w:bookmarkEnd w:id="0"/>
    </w:p>
    <w:sectPr w:rsidR="00BE6A35" w:rsidSect="002300F3">
      <w:headerReference w:type="default" r:id="rId8"/>
      <w:pgSz w:w="11906" w:h="16838"/>
      <w:pgMar w:top="825" w:right="567" w:bottom="567" w:left="1134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32" w:rsidRDefault="005B7732" w:rsidP="00FB137D">
      <w:r>
        <w:separator/>
      </w:r>
    </w:p>
  </w:endnote>
  <w:endnote w:type="continuationSeparator" w:id="0">
    <w:p w:rsidR="005B7732" w:rsidRDefault="005B7732" w:rsidP="00FB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32" w:rsidRDefault="005B7732" w:rsidP="00FB137D">
      <w:r>
        <w:separator/>
      </w:r>
    </w:p>
  </w:footnote>
  <w:footnote w:type="continuationSeparator" w:id="0">
    <w:p w:rsidR="005B7732" w:rsidRDefault="005B7732" w:rsidP="00FB1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02" w:rsidRDefault="00000CC0">
    <w:pPr>
      <w:pStyle w:val="a7"/>
      <w:jc w:val="center"/>
    </w:pPr>
    <w:r>
      <w:fldChar w:fldCharType="begin"/>
    </w:r>
    <w:r w:rsidR="008F70A0">
      <w:instrText xml:space="preserve"> PAGE   \* MERGEFORMAT </w:instrText>
    </w:r>
    <w:r>
      <w:fldChar w:fldCharType="separate"/>
    </w:r>
    <w:r w:rsidR="00A0505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9D0"/>
    <w:multiLevelType w:val="hybridMultilevel"/>
    <w:tmpl w:val="633A266A"/>
    <w:lvl w:ilvl="0" w:tplc="EEB66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184CFC"/>
    <w:multiLevelType w:val="hybridMultilevel"/>
    <w:tmpl w:val="11E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93B66"/>
    <w:multiLevelType w:val="multilevel"/>
    <w:tmpl w:val="C05AB20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5D1A08"/>
    <w:multiLevelType w:val="hybridMultilevel"/>
    <w:tmpl w:val="13CA91AE"/>
    <w:lvl w:ilvl="0" w:tplc="270E9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1129BF"/>
    <w:multiLevelType w:val="hybridMultilevel"/>
    <w:tmpl w:val="EBCC8B02"/>
    <w:lvl w:ilvl="0" w:tplc="FB1AA94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58"/>
    <w:rsid w:val="00000CC0"/>
    <w:rsid w:val="00004549"/>
    <w:rsid w:val="0001074F"/>
    <w:rsid w:val="000171CC"/>
    <w:rsid w:val="000223AF"/>
    <w:rsid w:val="0002346A"/>
    <w:rsid w:val="000276D3"/>
    <w:rsid w:val="000320C9"/>
    <w:rsid w:val="000329EC"/>
    <w:rsid w:val="00033221"/>
    <w:rsid w:val="00033728"/>
    <w:rsid w:val="0004540E"/>
    <w:rsid w:val="00045C98"/>
    <w:rsid w:val="0007432B"/>
    <w:rsid w:val="00086211"/>
    <w:rsid w:val="000A0E60"/>
    <w:rsid w:val="000B4FAC"/>
    <w:rsid w:val="000B7E49"/>
    <w:rsid w:val="000C0BD9"/>
    <w:rsid w:val="000D217B"/>
    <w:rsid w:val="000D30B8"/>
    <w:rsid w:val="000E43E2"/>
    <w:rsid w:val="000E5035"/>
    <w:rsid w:val="000E72CB"/>
    <w:rsid w:val="000F5F15"/>
    <w:rsid w:val="000F64B6"/>
    <w:rsid w:val="0011000E"/>
    <w:rsid w:val="00110D9D"/>
    <w:rsid w:val="00113F8A"/>
    <w:rsid w:val="00122791"/>
    <w:rsid w:val="0013234C"/>
    <w:rsid w:val="00132858"/>
    <w:rsid w:val="001405FE"/>
    <w:rsid w:val="00156CA9"/>
    <w:rsid w:val="0016662D"/>
    <w:rsid w:val="001726C3"/>
    <w:rsid w:val="00176755"/>
    <w:rsid w:val="00182B8E"/>
    <w:rsid w:val="00194288"/>
    <w:rsid w:val="001B0869"/>
    <w:rsid w:val="001B1363"/>
    <w:rsid w:val="001B40C9"/>
    <w:rsid w:val="001B4CB6"/>
    <w:rsid w:val="001B74ED"/>
    <w:rsid w:val="001B7A6A"/>
    <w:rsid w:val="001E3ACA"/>
    <w:rsid w:val="001F7CC5"/>
    <w:rsid w:val="002052A4"/>
    <w:rsid w:val="00211938"/>
    <w:rsid w:val="002300F3"/>
    <w:rsid w:val="0023588D"/>
    <w:rsid w:val="0024158A"/>
    <w:rsid w:val="00243AB1"/>
    <w:rsid w:val="00266D19"/>
    <w:rsid w:val="00280374"/>
    <w:rsid w:val="0028167B"/>
    <w:rsid w:val="002924A6"/>
    <w:rsid w:val="0029419E"/>
    <w:rsid w:val="002942CD"/>
    <w:rsid w:val="0029647E"/>
    <w:rsid w:val="002A5143"/>
    <w:rsid w:val="002B2CCA"/>
    <w:rsid w:val="002C0B37"/>
    <w:rsid w:val="002D0CB6"/>
    <w:rsid w:val="002D2111"/>
    <w:rsid w:val="002D4010"/>
    <w:rsid w:val="002E1941"/>
    <w:rsid w:val="002E2ACA"/>
    <w:rsid w:val="002F416D"/>
    <w:rsid w:val="002F792C"/>
    <w:rsid w:val="00302547"/>
    <w:rsid w:val="00311217"/>
    <w:rsid w:val="0031786A"/>
    <w:rsid w:val="00323C98"/>
    <w:rsid w:val="00324377"/>
    <w:rsid w:val="0033229F"/>
    <w:rsid w:val="00332A69"/>
    <w:rsid w:val="003436DA"/>
    <w:rsid w:val="00380CEF"/>
    <w:rsid w:val="00381897"/>
    <w:rsid w:val="003830EE"/>
    <w:rsid w:val="00386885"/>
    <w:rsid w:val="003971C4"/>
    <w:rsid w:val="00397502"/>
    <w:rsid w:val="003A347E"/>
    <w:rsid w:val="003A3E13"/>
    <w:rsid w:val="003B2C17"/>
    <w:rsid w:val="003C178E"/>
    <w:rsid w:val="003C5618"/>
    <w:rsid w:val="003C7BB9"/>
    <w:rsid w:val="003D6DC2"/>
    <w:rsid w:val="00406938"/>
    <w:rsid w:val="00413F23"/>
    <w:rsid w:val="00425199"/>
    <w:rsid w:val="0042559D"/>
    <w:rsid w:val="004264BD"/>
    <w:rsid w:val="00435382"/>
    <w:rsid w:val="00441C90"/>
    <w:rsid w:val="004729B1"/>
    <w:rsid w:val="00475380"/>
    <w:rsid w:val="004815C6"/>
    <w:rsid w:val="0049203B"/>
    <w:rsid w:val="004954FC"/>
    <w:rsid w:val="004A1E21"/>
    <w:rsid w:val="004A5123"/>
    <w:rsid w:val="004B441D"/>
    <w:rsid w:val="004C174B"/>
    <w:rsid w:val="004C1AF9"/>
    <w:rsid w:val="004C2D33"/>
    <w:rsid w:val="004C5F13"/>
    <w:rsid w:val="004D045D"/>
    <w:rsid w:val="004D5A4A"/>
    <w:rsid w:val="004D61A7"/>
    <w:rsid w:val="004D68ED"/>
    <w:rsid w:val="004E2908"/>
    <w:rsid w:val="004E67A8"/>
    <w:rsid w:val="004F066A"/>
    <w:rsid w:val="00500EAD"/>
    <w:rsid w:val="00510844"/>
    <w:rsid w:val="00520DBE"/>
    <w:rsid w:val="00551F1F"/>
    <w:rsid w:val="0055256A"/>
    <w:rsid w:val="00555040"/>
    <w:rsid w:val="005622FF"/>
    <w:rsid w:val="00571B55"/>
    <w:rsid w:val="00572465"/>
    <w:rsid w:val="005910A7"/>
    <w:rsid w:val="005969F6"/>
    <w:rsid w:val="00596B99"/>
    <w:rsid w:val="005A104B"/>
    <w:rsid w:val="005A1AF6"/>
    <w:rsid w:val="005A5F62"/>
    <w:rsid w:val="005B769D"/>
    <w:rsid w:val="005B7732"/>
    <w:rsid w:val="005D01B1"/>
    <w:rsid w:val="005D3B7B"/>
    <w:rsid w:val="005E067B"/>
    <w:rsid w:val="005E237E"/>
    <w:rsid w:val="005E44A8"/>
    <w:rsid w:val="005F6E4C"/>
    <w:rsid w:val="00612402"/>
    <w:rsid w:val="00612878"/>
    <w:rsid w:val="006332D0"/>
    <w:rsid w:val="00637284"/>
    <w:rsid w:val="00641BA1"/>
    <w:rsid w:val="00644D38"/>
    <w:rsid w:val="006573FD"/>
    <w:rsid w:val="0066090E"/>
    <w:rsid w:val="0067318E"/>
    <w:rsid w:val="00682BC1"/>
    <w:rsid w:val="00691FEB"/>
    <w:rsid w:val="006A4D5C"/>
    <w:rsid w:val="006D3267"/>
    <w:rsid w:val="006D3E78"/>
    <w:rsid w:val="006F4A93"/>
    <w:rsid w:val="00705F29"/>
    <w:rsid w:val="00711A4E"/>
    <w:rsid w:val="0071401E"/>
    <w:rsid w:val="00720158"/>
    <w:rsid w:val="00722641"/>
    <w:rsid w:val="00752365"/>
    <w:rsid w:val="00753BB1"/>
    <w:rsid w:val="0076314A"/>
    <w:rsid w:val="007649A3"/>
    <w:rsid w:val="007674DA"/>
    <w:rsid w:val="00790A68"/>
    <w:rsid w:val="00791C98"/>
    <w:rsid w:val="007928C9"/>
    <w:rsid w:val="00793584"/>
    <w:rsid w:val="007A30DB"/>
    <w:rsid w:val="007B3EDD"/>
    <w:rsid w:val="007B3FEE"/>
    <w:rsid w:val="007B474D"/>
    <w:rsid w:val="007D2A40"/>
    <w:rsid w:val="007E3196"/>
    <w:rsid w:val="007F5F1A"/>
    <w:rsid w:val="008159D9"/>
    <w:rsid w:val="00816D09"/>
    <w:rsid w:val="008202D8"/>
    <w:rsid w:val="00823E7B"/>
    <w:rsid w:val="00833CB0"/>
    <w:rsid w:val="00833F08"/>
    <w:rsid w:val="00846119"/>
    <w:rsid w:val="00863313"/>
    <w:rsid w:val="008678B6"/>
    <w:rsid w:val="00891EA1"/>
    <w:rsid w:val="0089535E"/>
    <w:rsid w:val="008A7195"/>
    <w:rsid w:val="008A7D24"/>
    <w:rsid w:val="008B35F3"/>
    <w:rsid w:val="008C1D36"/>
    <w:rsid w:val="008C34A7"/>
    <w:rsid w:val="008D0453"/>
    <w:rsid w:val="008D2EFA"/>
    <w:rsid w:val="008E6C9E"/>
    <w:rsid w:val="008F3FAE"/>
    <w:rsid w:val="008F4FFD"/>
    <w:rsid w:val="008F70A0"/>
    <w:rsid w:val="00902313"/>
    <w:rsid w:val="00904F71"/>
    <w:rsid w:val="00906C38"/>
    <w:rsid w:val="00913CA0"/>
    <w:rsid w:val="00917368"/>
    <w:rsid w:val="00920411"/>
    <w:rsid w:val="00920C9C"/>
    <w:rsid w:val="0093345E"/>
    <w:rsid w:val="009411F8"/>
    <w:rsid w:val="00941CDC"/>
    <w:rsid w:val="009428E9"/>
    <w:rsid w:val="009436A5"/>
    <w:rsid w:val="0094488B"/>
    <w:rsid w:val="00946918"/>
    <w:rsid w:val="009722F4"/>
    <w:rsid w:val="009756AB"/>
    <w:rsid w:val="00975827"/>
    <w:rsid w:val="009B0663"/>
    <w:rsid w:val="009B318E"/>
    <w:rsid w:val="009C59E1"/>
    <w:rsid w:val="009D1450"/>
    <w:rsid w:val="009D263F"/>
    <w:rsid w:val="009D29A3"/>
    <w:rsid w:val="009D791D"/>
    <w:rsid w:val="009E49D5"/>
    <w:rsid w:val="009F2D14"/>
    <w:rsid w:val="00A03A37"/>
    <w:rsid w:val="00A05058"/>
    <w:rsid w:val="00A13AF6"/>
    <w:rsid w:val="00A15D59"/>
    <w:rsid w:val="00A27393"/>
    <w:rsid w:val="00A27C12"/>
    <w:rsid w:val="00A27DB1"/>
    <w:rsid w:val="00A27E7E"/>
    <w:rsid w:val="00A34635"/>
    <w:rsid w:val="00A3647D"/>
    <w:rsid w:val="00A45053"/>
    <w:rsid w:val="00A45881"/>
    <w:rsid w:val="00A46C6D"/>
    <w:rsid w:val="00A51D7F"/>
    <w:rsid w:val="00A54483"/>
    <w:rsid w:val="00A61097"/>
    <w:rsid w:val="00A61F14"/>
    <w:rsid w:val="00A62D19"/>
    <w:rsid w:val="00A661F5"/>
    <w:rsid w:val="00A852FC"/>
    <w:rsid w:val="00A909B7"/>
    <w:rsid w:val="00A94F53"/>
    <w:rsid w:val="00AA0BCB"/>
    <w:rsid w:val="00AA6853"/>
    <w:rsid w:val="00AA6C0B"/>
    <w:rsid w:val="00AB67E6"/>
    <w:rsid w:val="00AD519E"/>
    <w:rsid w:val="00AD6DFE"/>
    <w:rsid w:val="00AE03AE"/>
    <w:rsid w:val="00AF1C4A"/>
    <w:rsid w:val="00AF39E2"/>
    <w:rsid w:val="00B011EB"/>
    <w:rsid w:val="00B11DFF"/>
    <w:rsid w:val="00B11FF5"/>
    <w:rsid w:val="00B23B7A"/>
    <w:rsid w:val="00B26453"/>
    <w:rsid w:val="00B5735A"/>
    <w:rsid w:val="00B60313"/>
    <w:rsid w:val="00B7244D"/>
    <w:rsid w:val="00B75B98"/>
    <w:rsid w:val="00B75BD3"/>
    <w:rsid w:val="00B85DF1"/>
    <w:rsid w:val="00B874A8"/>
    <w:rsid w:val="00B92B92"/>
    <w:rsid w:val="00B951DB"/>
    <w:rsid w:val="00B958E2"/>
    <w:rsid w:val="00BA6FA1"/>
    <w:rsid w:val="00BB1546"/>
    <w:rsid w:val="00BB26F5"/>
    <w:rsid w:val="00BB5511"/>
    <w:rsid w:val="00BC1212"/>
    <w:rsid w:val="00BD162D"/>
    <w:rsid w:val="00BD7082"/>
    <w:rsid w:val="00BE21A8"/>
    <w:rsid w:val="00BE6A35"/>
    <w:rsid w:val="00BF038A"/>
    <w:rsid w:val="00BF055E"/>
    <w:rsid w:val="00BF57F6"/>
    <w:rsid w:val="00C3275A"/>
    <w:rsid w:val="00C61BE7"/>
    <w:rsid w:val="00C667FC"/>
    <w:rsid w:val="00C66D2B"/>
    <w:rsid w:val="00C71605"/>
    <w:rsid w:val="00C972CF"/>
    <w:rsid w:val="00CA084B"/>
    <w:rsid w:val="00CA4960"/>
    <w:rsid w:val="00CB2BF5"/>
    <w:rsid w:val="00CC00F0"/>
    <w:rsid w:val="00CC7ABE"/>
    <w:rsid w:val="00CD2A0D"/>
    <w:rsid w:val="00CE1678"/>
    <w:rsid w:val="00CE4BD0"/>
    <w:rsid w:val="00D04DF5"/>
    <w:rsid w:val="00D05C1A"/>
    <w:rsid w:val="00D0619C"/>
    <w:rsid w:val="00D10C0B"/>
    <w:rsid w:val="00D110FC"/>
    <w:rsid w:val="00D15C52"/>
    <w:rsid w:val="00D24C08"/>
    <w:rsid w:val="00D33D84"/>
    <w:rsid w:val="00D36686"/>
    <w:rsid w:val="00D60A0C"/>
    <w:rsid w:val="00D61E24"/>
    <w:rsid w:val="00D62C7B"/>
    <w:rsid w:val="00D70D31"/>
    <w:rsid w:val="00D74AB0"/>
    <w:rsid w:val="00D805FD"/>
    <w:rsid w:val="00D81616"/>
    <w:rsid w:val="00D87C03"/>
    <w:rsid w:val="00D957A0"/>
    <w:rsid w:val="00D97048"/>
    <w:rsid w:val="00DA2D4A"/>
    <w:rsid w:val="00DA41C7"/>
    <w:rsid w:val="00DA4E5A"/>
    <w:rsid w:val="00DC4267"/>
    <w:rsid w:val="00DD52A7"/>
    <w:rsid w:val="00DE014D"/>
    <w:rsid w:val="00DE2B91"/>
    <w:rsid w:val="00DE3EF2"/>
    <w:rsid w:val="00DE75F0"/>
    <w:rsid w:val="00DF5D3B"/>
    <w:rsid w:val="00E04344"/>
    <w:rsid w:val="00E1441F"/>
    <w:rsid w:val="00E24416"/>
    <w:rsid w:val="00E314E4"/>
    <w:rsid w:val="00E33AFB"/>
    <w:rsid w:val="00E36A54"/>
    <w:rsid w:val="00E415CA"/>
    <w:rsid w:val="00E43EEC"/>
    <w:rsid w:val="00E51F75"/>
    <w:rsid w:val="00E71235"/>
    <w:rsid w:val="00EA1B47"/>
    <w:rsid w:val="00EA3476"/>
    <w:rsid w:val="00EA7816"/>
    <w:rsid w:val="00EB1FBC"/>
    <w:rsid w:val="00F0656B"/>
    <w:rsid w:val="00F106FE"/>
    <w:rsid w:val="00F3278E"/>
    <w:rsid w:val="00F37127"/>
    <w:rsid w:val="00F44F96"/>
    <w:rsid w:val="00F54AAD"/>
    <w:rsid w:val="00F84D1E"/>
    <w:rsid w:val="00F918C6"/>
    <w:rsid w:val="00F94066"/>
    <w:rsid w:val="00F943E6"/>
    <w:rsid w:val="00FA18A2"/>
    <w:rsid w:val="00FB137D"/>
    <w:rsid w:val="00FB7200"/>
    <w:rsid w:val="00FC7B33"/>
    <w:rsid w:val="00FD0C6F"/>
    <w:rsid w:val="00FE4ADA"/>
    <w:rsid w:val="00FE76C6"/>
    <w:rsid w:val="00FF13E2"/>
    <w:rsid w:val="00FF2976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58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32858"/>
    <w:rPr>
      <w:b/>
      <w:bCs/>
    </w:rPr>
  </w:style>
  <w:style w:type="paragraph" w:styleId="a4">
    <w:name w:val="List Paragraph"/>
    <w:basedOn w:val="a"/>
    <w:uiPriority w:val="34"/>
    <w:qFormat/>
    <w:rsid w:val="009D263F"/>
    <w:pPr>
      <w:ind w:left="720"/>
      <w:contextualSpacing/>
    </w:pPr>
  </w:style>
  <w:style w:type="paragraph" w:customStyle="1" w:styleId="Default">
    <w:name w:val="Default"/>
    <w:rsid w:val="004255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6DC2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D6DC2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13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FB137D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B13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semiHidden/>
    <w:rsid w:val="00FB137D"/>
    <w:rPr>
      <w:rFonts w:ascii="Times New Roman" w:hAnsi="Times New Roman"/>
      <w:sz w:val="28"/>
      <w:szCs w:val="22"/>
      <w:lang w:eastAsia="en-US"/>
    </w:rPr>
  </w:style>
  <w:style w:type="paragraph" w:styleId="ab">
    <w:name w:val="Body Text"/>
    <w:basedOn w:val="a"/>
    <w:link w:val="ac"/>
    <w:rsid w:val="00CB2BF5"/>
    <w:pPr>
      <w:shd w:val="clear" w:color="auto" w:fill="FFFFFF"/>
      <w:spacing w:line="360" w:lineRule="exact"/>
    </w:pPr>
    <w:rPr>
      <w:rFonts w:eastAsia="Times New Roman"/>
      <w:snapToGrid w:val="0"/>
      <w:color w:val="000000"/>
      <w:sz w:val="26"/>
      <w:szCs w:val="20"/>
      <w:lang w:val="x-none" w:eastAsia="x-none"/>
    </w:rPr>
  </w:style>
  <w:style w:type="character" w:customStyle="1" w:styleId="ac">
    <w:name w:val="Основной текст Знак"/>
    <w:link w:val="ab"/>
    <w:rsid w:val="00CB2BF5"/>
    <w:rPr>
      <w:rFonts w:ascii="Times New Roman" w:eastAsia="Times New Roman" w:hAnsi="Times New Roman"/>
      <w:snapToGrid w:val="0"/>
      <w:color w:val="000000"/>
      <w:sz w:val="26"/>
      <w:shd w:val="clear" w:color="auto" w:fill="FFFFFF"/>
    </w:rPr>
  </w:style>
  <w:style w:type="character" w:customStyle="1" w:styleId="ad">
    <w:name w:val="Основной текст_"/>
    <w:link w:val="2"/>
    <w:locked/>
    <w:rsid w:val="00CB2BF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CB2BF5"/>
    <w:pPr>
      <w:shd w:val="clear" w:color="auto" w:fill="FFFFFF"/>
      <w:spacing w:line="398" w:lineRule="exact"/>
      <w:jc w:val="left"/>
    </w:pPr>
    <w:rPr>
      <w:rFonts w:ascii="Calibri" w:hAnsi="Calibri"/>
      <w:sz w:val="27"/>
      <w:szCs w:val="27"/>
      <w:lang w:val="x-none" w:eastAsia="x-none"/>
    </w:rPr>
  </w:style>
  <w:style w:type="paragraph" w:styleId="ae">
    <w:name w:val="No Spacing"/>
    <w:uiPriority w:val="99"/>
    <w:qFormat/>
    <w:rsid w:val="00BB551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58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32858"/>
    <w:rPr>
      <w:b/>
      <w:bCs/>
    </w:rPr>
  </w:style>
  <w:style w:type="paragraph" w:styleId="a4">
    <w:name w:val="List Paragraph"/>
    <w:basedOn w:val="a"/>
    <w:uiPriority w:val="34"/>
    <w:qFormat/>
    <w:rsid w:val="009D263F"/>
    <w:pPr>
      <w:ind w:left="720"/>
      <w:contextualSpacing/>
    </w:pPr>
  </w:style>
  <w:style w:type="paragraph" w:customStyle="1" w:styleId="Default">
    <w:name w:val="Default"/>
    <w:rsid w:val="004255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6DC2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D6DC2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13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FB137D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B13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semiHidden/>
    <w:rsid w:val="00FB137D"/>
    <w:rPr>
      <w:rFonts w:ascii="Times New Roman" w:hAnsi="Times New Roman"/>
      <w:sz w:val="28"/>
      <w:szCs w:val="22"/>
      <w:lang w:eastAsia="en-US"/>
    </w:rPr>
  </w:style>
  <w:style w:type="paragraph" w:styleId="ab">
    <w:name w:val="Body Text"/>
    <w:basedOn w:val="a"/>
    <w:link w:val="ac"/>
    <w:rsid w:val="00CB2BF5"/>
    <w:pPr>
      <w:shd w:val="clear" w:color="auto" w:fill="FFFFFF"/>
      <w:spacing w:line="360" w:lineRule="exact"/>
    </w:pPr>
    <w:rPr>
      <w:rFonts w:eastAsia="Times New Roman"/>
      <w:snapToGrid w:val="0"/>
      <w:color w:val="000000"/>
      <w:sz w:val="26"/>
      <w:szCs w:val="20"/>
      <w:lang w:val="x-none" w:eastAsia="x-none"/>
    </w:rPr>
  </w:style>
  <w:style w:type="character" w:customStyle="1" w:styleId="ac">
    <w:name w:val="Основной текст Знак"/>
    <w:link w:val="ab"/>
    <w:rsid w:val="00CB2BF5"/>
    <w:rPr>
      <w:rFonts w:ascii="Times New Roman" w:eastAsia="Times New Roman" w:hAnsi="Times New Roman"/>
      <w:snapToGrid w:val="0"/>
      <w:color w:val="000000"/>
      <w:sz w:val="26"/>
      <w:shd w:val="clear" w:color="auto" w:fill="FFFFFF"/>
    </w:rPr>
  </w:style>
  <w:style w:type="character" w:customStyle="1" w:styleId="ad">
    <w:name w:val="Основной текст_"/>
    <w:link w:val="2"/>
    <w:locked/>
    <w:rsid w:val="00CB2BF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CB2BF5"/>
    <w:pPr>
      <w:shd w:val="clear" w:color="auto" w:fill="FFFFFF"/>
      <w:spacing w:line="398" w:lineRule="exact"/>
      <w:jc w:val="left"/>
    </w:pPr>
    <w:rPr>
      <w:rFonts w:ascii="Calibri" w:hAnsi="Calibri"/>
      <w:sz w:val="27"/>
      <w:szCs w:val="27"/>
      <w:lang w:val="x-none" w:eastAsia="x-none"/>
    </w:rPr>
  </w:style>
  <w:style w:type="paragraph" w:styleId="ae">
    <w:name w:val="No Spacing"/>
    <w:uiPriority w:val="99"/>
    <w:qFormat/>
    <w:rsid w:val="00BB55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npolitova</dc:creator>
  <cp:lastModifiedBy>HP</cp:lastModifiedBy>
  <cp:revision>2</cp:revision>
  <cp:lastPrinted>2021-07-14T14:13:00Z</cp:lastPrinted>
  <dcterms:created xsi:type="dcterms:W3CDTF">2021-07-22T23:13:00Z</dcterms:created>
  <dcterms:modified xsi:type="dcterms:W3CDTF">2021-07-22T23:13:00Z</dcterms:modified>
</cp:coreProperties>
</file>